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50117" w14:textId="672FAC44" w:rsidR="009E13A7" w:rsidRPr="004967F3" w:rsidRDefault="00387BCE" w:rsidP="00F071B0">
      <w:pPr>
        <w:pStyle w:val="Heading1"/>
      </w:pPr>
      <w:r>
        <w:rPr>
          <w:noProof/>
        </w:rPr>
        <w:drawing>
          <wp:inline distT="0" distB="0" distL="0" distR="0" wp14:anchorId="3A1B98C9" wp14:editId="0871967F">
            <wp:extent cx="1913890" cy="1010285"/>
            <wp:effectExtent l="0" t="0" r="0" b="0"/>
            <wp:docPr id="3" name="Picture 1" descr="Food Standards Agency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Food Standards Agency logo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41" t="19914" r="20474" b="22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10C">
        <w:t xml:space="preserve">Quiz </w:t>
      </w:r>
      <w:r w:rsidR="004967F3" w:rsidRPr="004967F3">
        <w:t>1</w:t>
      </w: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2274"/>
        <w:gridCol w:w="5647"/>
      </w:tblGrid>
      <w:tr w:rsidR="00E6710C" w14:paraId="3919DBE0" w14:textId="77777777" w:rsidTr="00F071B0">
        <w:tc>
          <w:tcPr>
            <w:tcW w:w="2315" w:type="dxa"/>
          </w:tcPr>
          <w:p w14:paraId="5187BA81" w14:textId="77777777" w:rsidR="00E6710C" w:rsidRPr="00F071B0" w:rsidRDefault="00E6710C" w:rsidP="00BE2207">
            <w:pPr>
              <w:rPr>
                <w:b/>
                <w:bCs/>
              </w:rPr>
            </w:pPr>
            <w:r w:rsidRPr="00F071B0">
              <w:rPr>
                <w:b/>
                <w:bCs/>
              </w:rPr>
              <w:t>Overview of activity: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38" w:type="dxa"/>
          </w:tcPr>
          <w:p w14:paraId="5F0AB6F6" w14:textId="77777777" w:rsidR="00E6710C" w:rsidRPr="00F071B0" w:rsidRDefault="00E6710C" w:rsidP="00934E6B">
            <w:pPr>
              <w:rPr>
                <w:i w:val="0"/>
                <w:iCs w:val="0"/>
              </w:rPr>
            </w:pPr>
            <w:r w:rsidRPr="00F071B0">
              <w:rPr>
                <w:i w:val="0"/>
                <w:iCs w:val="0"/>
              </w:rPr>
              <w:t>10-question challenge/quiz on key topics.</w:t>
            </w:r>
          </w:p>
        </w:tc>
      </w:tr>
      <w:tr w:rsidR="00E6710C" w14:paraId="7E76AFAE" w14:textId="77777777" w:rsidTr="00F071B0">
        <w:tc>
          <w:tcPr>
            <w:tcW w:w="2315" w:type="dxa"/>
          </w:tcPr>
          <w:p w14:paraId="3014F86B" w14:textId="77777777" w:rsidR="00E6710C" w:rsidRPr="00F071B0" w:rsidRDefault="00E6710C" w:rsidP="00BE2207">
            <w:pPr>
              <w:rPr>
                <w:b/>
                <w:bCs/>
              </w:rPr>
            </w:pPr>
            <w:r w:rsidRPr="00F071B0">
              <w:rPr>
                <w:b/>
                <w:bCs/>
              </w:rPr>
              <w:t>Learning objective: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38" w:type="dxa"/>
          </w:tcPr>
          <w:p w14:paraId="2F8AE4C2" w14:textId="77777777" w:rsidR="00E6710C" w:rsidRPr="00F071B0" w:rsidRDefault="00E6710C" w:rsidP="00E6710C">
            <w:pPr>
              <w:rPr>
                <w:i w:val="0"/>
                <w:iCs w:val="0"/>
              </w:rPr>
            </w:pPr>
            <w:r w:rsidRPr="00F071B0">
              <w:rPr>
                <w:i w:val="0"/>
                <w:iCs w:val="0"/>
              </w:rPr>
              <w:t>To introduce the SFBB pack and refresh food safety knowledge.</w:t>
            </w:r>
          </w:p>
        </w:tc>
      </w:tr>
      <w:tr w:rsidR="00E6710C" w14:paraId="0753B82C" w14:textId="77777777" w:rsidTr="00F071B0">
        <w:tc>
          <w:tcPr>
            <w:tcW w:w="2315" w:type="dxa"/>
          </w:tcPr>
          <w:p w14:paraId="2A3E91CF" w14:textId="77777777" w:rsidR="00E6710C" w:rsidRPr="00F071B0" w:rsidRDefault="00E6710C" w:rsidP="00BE2207">
            <w:pPr>
              <w:rPr>
                <w:b/>
                <w:bCs/>
              </w:rPr>
            </w:pPr>
            <w:r w:rsidRPr="00F071B0">
              <w:rPr>
                <w:b/>
                <w:bCs/>
              </w:rPr>
              <w:t>Target audience: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38" w:type="dxa"/>
          </w:tcPr>
          <w:p w14:paraId="3D6C85BF" w14:textId="77777777" w:rsidR="00E6710C" w:rsidRPr="00F071B0" w:rsidRDefault="00E6710C" w:rsidP="00E6710C">
            <w:pPr>
              <w:rPr>
                <w:i w:val="0"/>
                <w:iCs w:val="0"/>
              </w:rPr>
            </w:pPr>
            <w:r w:rsidRPr="00F071B0">
              <w:rPr>
                <w:i w:val="0"/>
                <w:iCs w:val="0"/>
              </w:rPr>
              <w:t>Level 1</w:t>
            </w:r>
          </w:p>
        </w:tc>
      </w:tr>
      <w:tr w:rsidR="00E6710C" w14:paraId="3BC3FDDE" w14:textId="77777777" w:rsidTr="00F071B0">
        <w:tc>
          <w:tcPr>
            <w:tcW w:w="2315" w:type="dxa"/>
          </w:tcPr>
          <w:p w14:paraId="31CD23E9" w14:textId="77777777" w:rsidR="00E6710C" w:rsidRPr="00F071B0" w:rsidRDefault="00E6710C" w:rsidP="00BE2207">
            <w:pPr>
              <w:rPr>
                <w:b/>
                <w:bCs/>
              </w:rPr>
            </w:pPr>
            <w:r w:rsidRPr="00F071B0">
              <w:rPr>
                <w:b/>
                <w:bCs/>
              </w:rPr>
              <w:t>Resources required: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38" w:type="dxa"/>
          </w:tcPr>
          <w:p w14:paraId="25E776C4" w14:textId="77777777" w:rsidR="00E6710C" w:rsidRPr="00F071B0" w:rsidRDefault="00E6710C" w:rsidP="00E6710C">
            <w:pPr>
              <w:rPr>
                <w:i w:val="0"/>
                <w:iCs w:val="0"/>
              </w:rPr>
            </w:pPr>
            <w:r w:rsidRPr="00F071B0">
              <w:rPr>
                <w:i w:val="0"/>
                <w:iCs w:val="0"/>
              </w:rPr>
              <w:t>SFBB packs</w:t>
            </w:r>
          </w:p>
        </w:tc>
      </w:tr>
      <w:tr w:rsidR="00E6710C" w14:paraId="60EA02AF" w14:textId="77777777" w:rsidTr="00F071B0">
        <w:tc>
          <w:tcPr>
            <w:tcW w:w="2315" w:type="dxa"/>
          </w:tcPr>
          <w:p w14:paraId="68EEFE1F" w14:textId="77777777" w:rsidR="00E6710C" w:rsidRPr="00F071B0" w:rsidRDefault="00E6710C" w:rsidP="00BE2207">
            <w:pPr>
              <w:rPr>
                <w:b/>
                <w:bCs/>
              </w:rPr>
            </w:pPr>
            <w:r w:rsidRPr="00F071B0">
              <w:rPr>
                <w:b/>
                <w:bCs/>
              </w:rPr>
              <w:t>Estimated duration of activity: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38" w:type="dxa"/>
          </w:tcPr>
          <w:p w14:paraId="3397C840" w14:textId="77777777" w:rsidR="00E6710C" w:rsidRPr="00F071B0" w:rsidRDefault="00E6710C" w:rsidP="00E6710C">
            <w:pPr>
              <w:rPr>
                <w:i w:val="0"/>
                <w:iCs w:val="0"/>
              </w:rPr>
            </w:pPr>
            <w:r w:rsidRPr="00F071B0">
              <w:rPr>
                <w:i w:val="0"/>
                <w:iCs w:val="0"/>
              </w:rPr>
              <w:t>20 minutes.</w:t>
            </w:r>
          </w:p>
        </w:tc>
      </w:tr>
      <w:tr w:rsidR="00E6710C" w14:paraId="062D046D" w14:textId="77777777" w:rsidTr="00F071B0">
        <w:tc>
          <w:tcPr>
            <w:tcW w:w="2315" w:type="dxa"/>
          </w:tcPr>
          <w:p w14:paraId="0C75DFB3" w14:textId="77777777" w:rsidR="00E6710C" w:rsidRPr="00F071B0" w:rsidRDefault="00E6710C" w:rsidP="00BE2207">
            <w:pPr>
              <w:rPr>
                <w:b/>
                <w:bCs/>
              </w:rPr>
            </w:pPr>
            <w:r w:rsidRPr="00F071B0">
              <w:rPr>
                <w:b/>
                <w:bCs/>
              </w:rPr>
              <w:t>Links to other resources: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38" w:type="dxa"/>
          </w:tcPr>
          <w:p w14:paraId="21138DA0" w14:textId="2397C68C" w:rsidR="00E6710C" w:rsidRPr="00F071B0" w:rsidRDefault="00F071B0" w:rsidP="00E6710C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-</w:t>
            </w:r>
          </w:p>
        </w:tc>
      </w:tr>
      <w:tr w:rsidR="00E6710C" w14:paraId="72C8BD4E" w14:textId="77777777" w:rsidTr="00F071B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315" w:type="dxa"/>
          </w:tcPr>
          <w:p w14:paraId="080F8026" w14:textId="77777777" w:rsidR="00E6710C" w:rsidRPr="00F071B0" w:rsidRDefault="00E6710C" w:rsidP="00BE2207">
            <w:pPr>
              <w:rPr>
                <w:b/>
                <w:bCs/>
                <w:i w:val="0"/>
                <w:iCs w:val="0"/>
              </w:rPr>
            </w:pPr>
            <w:r w:rsidRPr="00F071B0">
              <w:rPr>
                <w:b/>
                <w:bCs/>
                <w:i w:val="0"/>
                <w:iCs w:val="0"/>
              </w:rPr>
              <w:t>Guidance notes: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38" w:type="dxa"/>
          </w:tcPr>
          <w:p w14:paraId="55B3EE45" w14:textId="77777777" w:rsidR="00E6710C" w:rsidRPr="00F071B0" w:rsidRDefault="00E6710C" w:rsidP="00E6710C">
            <w:pPr>
              <w:rPr>
                <w:i w:val="0"/>
                <w:iCs w:val="0"/>
              </w:rPr>
            </w:pPr>
            <w:r w:rsidRPr="00F071B0">
              <w:rPr>
                <w:i w:val="0"/>
                <w:iCs w:val="0"/>
              </w:rPr>
              <w:t xml:space="preserve">The learners can work alone or in pairs </w:t>
            </w:r>
            <w:r w:rsidR="00BD69FD" w:rsidRPr="00F071B0">
              <w:rPr>
                <w:i w:val="0"/>
                <w:iCs w:val="0"/>
              </w:rPr>
              <w:t>–</w:t>
            </w:r>
            <w:r w:rsidRPr="00F071B0">
              <w:rPr>
                <w:i w:val="0"/>
                <w:iCs w:val="0"/>
              </w:rPr>
              <w:t xml:space="preserve"> this quiz can be used to recap their SFBB knowledge. It can be used in a class lesson or additional study.</w:t>
            </w:r>
          </w:p>
        </w:tc>
      </w:tr>
    </w:tbl>
    <w:p w14:paraId="1A135D4A" w14:textId="77777777" w:rsidR="00E6710C" w:rsidRDefault="00E6710C" w:rsidP="00E6710C"/>
    <w:p w14:paraId="73EE8E69" w14:textId="77777777" w:rsidR="00E6710C" w:rsidRPr="00304E33" w:rsidRDefault="00E6710C" w:rsidP="00E6710C">
      <w:pPr>
        <w:pStyle w:val="Head2"/>
      </w:pPr>
      <w:r>
        <w:br w:type="page"/>
      </w:r>
      <w:r w:rsidRPr="00304E33">
        <w:lastRenderedPageBreak/>
        <w:t>Safer food better business</w:t>
      </w:r>
    </w:p>
    <w:p w14:paraId="21DA4AA2" w14:textId="77777777" w:rsidR="00E6710C" w:rsidRDefault="00E6710C" w:rsidP="00E6710C">
      <w:pPr>
        <w:pStyle w:val="Head2"/>
      </w:pPr>
      <w:r w:rsidRPr="00304E33">
        <w:t>Quiz 1</w:t>
      </w: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667"/>
        <w:gridCol w:w="7254"/>
      </w:tblGrid>
      <w:tr w:rsidR="00E6710C" w14:paraId="476D1A74" w14:textId="77777777" w:rsidTr="00F071B0">
        <w:tc>
          <w:tcPr>
            <w:tcW w:w="675" w:type="dxa"/>
          </w:tcPr>
          <w:p w14:paraId="4E6DDF53" w14:textId="77777777" w:rsidR="00E6710C" w:rsidRPr="00F071B0" w:rsidRDefault="00E6710C" w:rsidP="00A43C0F">
            <w:pPr>
              <w:pStyle w:val="Tableno"/>
              <w:rPr>
                <w:color w:val="auto"/>
              </w:rPr>
            </w:pPr>
            <w:r w:rsidRPr="00F071B0">
              <w:rPr>
                <w:color w:val="auto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8" w:type="dxa"/>
          </w:tcPr>
          <w:p w14:paraId="681D4F03" w14:textId="77777777" w:rsidR="00E6710C" w:rsidRPr="00F071B0" w:rsidRDefault="00E6710C" w:rsidP="00E6710C">
            <w:pPr>
              <w:rPr>
                <w:i w:val="0"/>
                <w:iCs w:val="0"/>
              </w:rPr>
            </w:pPr>
            <w:r w:rsidRPr="00F071B0">
              <w:rPr>
                <w:i w:val="0"/>
                <w:iCs w:val="0"/>
              </w:rPr>
              <w:t>Ideally, food handlers</w:t>
            </w:r>
            <w:r w:rsidR="00BD69FD" w:rsidRPr="00F071B0">
              <w:rPr>
                <w:i w:val="0"/>
                <w:iCs w:val="0"/>
              </w:rPr>
              <w:t>’ work clothes should be long-</w:t>
            </w:r>
            <w:r w:rsidRPr="00F071B0">
              <w:rPr>
                <w:i w:val="0"/>
                <w:iCs w:val="0"/>
              </w:rPr>
              <w:t>sleeved, light in colour with no external pockets. True or false?</w:t>
            </w:r>
          </w:p>
        </w:tc>
      </w:tr>
      <w:tr w:rsidR="00E6710C" w14:paraId="0BF11308" w14:textId="77777777" w:rsidTr="00F071B0">
        <w:tc>
          <w:tcPr>
            <w:tcW w:w="675" w:type="dxa"/>
          </w:tcPr>
          <w:p w14:paraId="3F9CB15A" w14:textId="77777777" w:rsidR="00E6710C" w:rsidRPr="00F071B0" w:rsidRDefault="00E6710C" w:rsidP="00A43C0F">
            <w:pPr>
              <w:pStyle w:val="Tableno"/>
              <w:rPr>
                <w:color w:val="auto"/>
              </w:rPr>
            </w:pPr>
            <w:r w:rsidRPr="00F071B0">
              <w:rPr>
                <w:color w:val="auto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8" w:type="dxa"/>
          </w:tcPr>
          <w:p w14:paraId="794CA208" w14:textId="77777777" w:rsidR="00E6710C" w:rsidRPr="00F071B0" w:rsidRDefault="00E6710C" w:rsidP="00E6710C">
            <w:pPr>
              <w:rPr>
                <w:i w:val="0"/>
                <w:iCs w:val="0"/>
              </w:rPr>
            </w:pPr>
            <w:r w:rsidRPr="00F071B0">
              <w:rPr>
                <w:i w:val="0"/>
                <w:iCs w:val="0"/>
              </w:rPr>
              <w:t xml:space="preserve">What type of wound dressing does the ‘Personal hygiene’ safe method recommend? </w:t>
            </w:r>
          </w:p>
        </w:tc>
      </w:tr>
      <w:tr w:rsidR="00E6710C" w14:paraId="634DF0F2" w14:textId="77777777" w:rsidTr="00F071B0">
        <w:tc>
          <w:tcPr>
            <w:tcW w:w="675" w:type="dxa"/>
          </w:tcPr>
          <w:p w14:paraId="3A73D2C7" w14:textId="77777777" w:rsidR="00E6710C" w:rsidRPr="00F071B0" w:rsidRDefault="00E6710C" w:rsidP="00A43C0F">
            <w:pPr>
              <w:pStyle w:val="Tableno"/>
              <w:rPr>
                <w:color w:val="auto"/>
              </w:rPr>
            </w:pPr>
            <w:r w:rsidRPr="00F071B0">
              <w:rPr>
                <w:color w:val="auto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8" w:type="dxa"/>
          </w:tcPr>
          <w:p w14:paraId="0869F0F7" w14:textId="77777777" w:rsidR="00E6710C" w:rsidRPr="00F071B0" w:rsidRDefault="00E6710C" w:rsidP="00E6710C">
            <w:pPr>
              <w:rPr>
                <w:i w:val="0"/>
                <w:iCs w:val="0"/>
              </w:rPr>
            </w:pPr>
            <w:r w:rsidRPr="00F071B0">
              <w:rPr>
                <w:i w:val="0"/>
                <w:iCs w:val="0"/>
              </w:rPr>
              <w:t>Fridges and chilled display equipment should be set at 5°C or below. True or false?</w:t>
            </w:r>
          </w:p>
        </w:tc>
      </w:tr>
      <w:tr w:rsidR="00E6710C" w14:paraId="5CC3E1FE" w14:textId="77777777" w:rsidTr="00F071B0">
        <w:tc>
          <w:tcPr>
            <w:tcW w:w="675" w:type="dxa"/>
          </w:tcPr>
          <w:p w14:paraId="40215D1D" w14:textId="77777777" w:rsidR="00E6710C" w:rsidRPr="00F071B0" w:rsidRDefault="00E6710C" w:rsidP="00A43C0F">
            <w:pPr>
              <w:pStyle w:val="Tableno"/>
              <w:rPr>
                <w:color w:val="auto"/>
              </w:rPr>
            </w:pPr>
            <w:r w:rsidRPr="00F071B0">
              <w:rPr>
                <w:color w:val="auto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8" w:type="dxa"/>
          </w:tcPr>
          <w:p w14:paraId="5AFDFC46" w14:textId="77777777" w:rsidR="00E6710C" w:rsidRPr="00F071B0" w:rsidRDefault="00E6710C" w:rsidP="00E6710C">
            <w:pPr>
              <w:rPr>
                <w:i w:val="0"/>
                <w:iCs w:val="0"/>
              </w:rPr>
            </w:pPr>
            <w:r w:rsidRPr="00F071B0">
              <w:rPr>
                <w:i w:val="0"/>
                <w:iCs w:val="0"/>
              </w:rPr>
              <w:t>Why is it considered good practice to have a ‘no glass’ rule in the kitchen?</w:t>
            </w:r>
          </w:p>
        </w:tc>
      </w:tr>
      <w:tr w:rsidR="00E6710C" w14:paraId="055C4081" w14:textId="77777777" w:rsidTr="00F071B0">
        <w:tc>
          <w:tcPr>
            <w:tcW w:w="675" w:type="dxa"/>
          </w:tcPr>
          <w:p w14:paraId="61C1C1EF" w14:textId="77777777" w:rsidR="00E6710C" w:rsidRPr="00F071B0" w:rsidRDefault="00E6710C" w:rsidP="00A43C0F">
            <w:pPr>
              <w:pStyle w:val="Tableno"/>
              <w:rPr>
                <w:color w:val="auto"/>
              </w:rPr>
            </w:pPr>
            <w:r w:rsidRPr="00F071B0">
              <w:rPr>
                <w:color w:val="auto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8" w:type="dxa"/>
          </w:tcPr>
          <w:p w14:paraId="6139E6E8" w14:textId="77777777" w:rsidR="00E6710C" w:rsidRPr="00F071B0" w:rsidRDefault="00E6710C" w:rsidP="00E6710C">
            <w:pPr>
              <w:rPr>
                <w:i w:val="0"/>
                <w:iCs w:val="0"/>
              </w:rPr>
            </w:pPr>
            <w:r w:rsidRPr="00F071B0">
              <w:rPr>
                <w:i w:val="0"/>
                <w:iCs w:val="0"/>
              </w:rPr>
              <w:t>Eating shellfish can cause an allergic reaction. True or false?</w:t>
            </w:r>
          </w:p>
        </w:tc>
      </w:tr>
      <w:tr w:rsidR="00E6710C" w14:paraId="4614875C" w14:textId="77777777" w:rsidTr="00F071B0">
        <w:tc>
          <w:tcPr>
            <w:tcW w:w="675" w:type="dxa"/>
          </w:tcPr>
          <w:p w14:paraId="3F234FC2" w14:textId="77777777" w:rsidR="00E6710C" w:rsidRPr="00F071B0" w:rsidRDefault="00E6710C" w:rsidP="00A43C0F">
            <w:pPr>
              <w:pStyle w:val="Tableno"/>
              <w:rPr>
                <w:color w:val="auto"/>
              </w:rPr>
            </w:pPr>
            <w:r w:rsidRPr="00F071B0">
              <w:rPr>
                <w:color w:val="auto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8" w:type="dxa"/>
          </w:tcPr>
          <w:p w14:paraId="48B79679" w14:textId="77777777" w:rsidR="00E6710C" w:rsidRPr="00F071B0" w:rsidRDefault="00E6710C" w:rsidP="00E6710C">
            <w:pPr>
              <w:rPr>
                <w:i w:val="0"/>
                <w:iCs w:val="0"/>
              </w:rPr>
            </w:pPr>
            <w:r w:rsidRPr="00F071B0">
              <w:rPr>
                <w:i w:val="0"/>
                <w:iCs w:val="0"/>
              </w:rPr>
              <w:t>Why is it important to follow the manufacturer’s instructions on how we use cleaning chemicals?</w:t>
            </w:r>
          </w:p>
        </w:tc>
      </w:tr>
      <w:tr w:rsidR="00E6710C" w14:paraId="7BD3B148" w14:textId="77777777" w:rsidTr="00F071B0">
        <w:tc>
          <w:tcPr>
            <w:tcW w:w="675" w:type="dxa"/>
          </w:tcPr>
          <w:p w14:paraId="1C99A160" w14:textId="77777777" w:rsidR="00E6710C" w:rsidRPr="00F071B0" w:rsidRDefault="00E6710C" w:rsidP="00A43C0F">
            <w:pPr>
              <w:pStyle w:val="Tableno"/>
              <w:rPr>
                <w:color w:val="auto"/>
              </w:rPr>
            </w:pPr>
            <w:r w:rsidRPr="00F071B0">
              <w:rPr>
                <w:color w:val="auto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8" w:type="dxa"/>
          </w:tcPr>
          <w:p w14:paraId="4CD0A841" w14:textId="77777777" w:rsidR="00E6710C" w:rsidRPr="00F071B0" w:rsidRDefault="00E6710C" w:rsidP="00E6710C">
            <w:pPr>
              <w:rPr>
                <w:i w:val="0"/>
                <w:iCs w:val="0"/>
              </w:rPr>
            </w:pPr>
            <w:r w:rsidRPr="00F071B0">
              <w:rPr>
                <w:i w:val="0"/>
                <w:iCs w:val="0"/>
              </w:rPr>
              <w:t>Why do we need to stir food when reheating it in the microwave?</w:t>
            </w:r>
          </w:p>
        </w:tc>
      </w:tr>
      <w:tr w:rsidR="00E6710C" w14:paraId="03708921" w14:textId="77777777" w:rsidTr="00F071B0">
        <w:tc>
          <w:tcPr>
            <w:tcW w:w="675" w:type="dxa"/>
          </w:tcPr>
          <w:p w14:paraId="03451809" w14:textId="77777777" w:rsidR="00E6710C" w:rsidRPr="00F071B0" w:rsidRDefault="00E6710C" w:rsidP="00A43C0F">
            <w:pPr>
              <w:pStyle w:val="Tableno"/>
              <w:rPr>
                <w:color w:val="auto"/>
              </w:rPr>
            </w:pPr>
            <w:r w:rsidRPr="00F071B0">
              <w:rPr>
                <w:color w:val="auto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8" w:type="dxa"/>
          </w:tcPr>
          <w:p w14:paraId="0CB7D4EF" w14:textId="77777777" w:rsidR="00E6710C" w:rsidRPr="00F071B0" w:rsidRDefault="00E6710C" w:rsidP="00E6710C">
            <w:pPr>
              <w:rPr>
                <w:i w:val="0"/>
                <w:iCs w:val="0"/>
              </w:rPr>
            </w:pPr>
            <w:r w:rsidRPr="00F071B0">
              <w:rPr>
                <w:i w:val="0"/>
                <w:iCs w:val="0"/>
              </w:rPr>
              <w:t>What does a sanitiser do?</w:t>
            </w:r>
          </w:p>
        </w:tc>
      </w:tr>
      <w:tr w:rsidR="00E6710C" w14:paraId="1A42AE8B" w14:textId="77777777" w:rsidTr="00F071B0">
        <w:tc>
          <w:tcPr>
            <w:tcW w:w="675" w:type="dxa"/>
          </w:tcPr>
          <w:p w14:paraId="0F497938" w14:textId="77777777" w:rsidR="00E6710C" w:rsidRPr="00F071B0" w:rsidRDefault="00E6710C" w:rsidP="00A43C0F">
            <w:pPr>
              <w:pStyle w:val="Tableno"/>
              <w:rPr>
                <w:color w:val="auto"/>
              </w:rPr>
            </w:pPr>
            <w:r w:rsidRPr="00F071B0">
              <w:rPr>
                <w:color w:val="auto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8" w:type="dxa"/>
          </w:tcPr>
          <w:p w14:paraId="10BC1372" w14:textId="77777777" w:rsidR="00E6710C" w:rsidRPr="00F071B0" w:rsidRDefault="00E6710C" w:rsidP="00E6710C">
            <w:pPr>
              <w:rPr>
                <w:i w:val="0"/>
                <w:iCs w:val="0"/>
              </w:rPr>
            </w:pPr>
            <w:r w:rsidRPr="00F071B0">
              <w:rPr>
                <w:i w:val="0"/>
                <w:iCs w:val="0"/>
              </w:rPr>
              <w:t>When is it OK to use food past its ‘use by’ date?</w:t>
            </w:r>
          </w:p>
        </w:tc>
      </w:tr>
      <w:tr w:rsidR="00E6710C" w14:paraId="60732767" w14:textId="77777777" w:rsidTr="00F071B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14:paraId="0B2ED1D5" w14:textId="77777777" w:rsidR="00E6710C" w:rsidRPr="00F071B0" w:rsidRDefault="00E6710C" w:rsidP="00A43C0F">
            <w:pPr>
              <w:pStyle w:val="Tableno"/>
              <w:rPr>
                <w:i w:val="0"/>
                <w:iCs w:val="0"/>
                <w:color w:val="auto"/>
              </w:rPr>
            </w:pPr>
            <w:r w:rsidRPr="00F071B0">
              <w:rPr>
                <w:i w:val="0"/>
                <w:iCs w:val="0"/>
                <w:color w:val="auto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8" w:type="dxa"/>
          </w:tcPr>
          <w:p w14:paraId="1E3488DC" w14:textId="77777777" w:rsidR="00E6710C" w:rsidRPr="00F071B0" w:rsidRDefault="00E6710C" w:rsidP="00E6710C">
            <w:pPr>
              <w:rPr>
                <w:i w:val="0"/>
                <w:iCs w:val="0"/>
              </w:rPr>
            </w:pPr>
            <w:r w:rsidRPr="00F071B0">
              <w:rPr>
                <w:i w:val="0"/>
                <w:iCs w:val="0"/>
              </w:rPr>
              <w:t>Using dirty cloths can spread ___________ very easily.</w:t>
            </w:r>
          </w:p>
        </w:tc>
      </w:tr>
    </w:tbl>
    <w:p w14:paraId="000B86C5" w14:textId="77777777" w:rsidR="00E6710C" w:rsidRDefault="00E6710C" w:rsidP="00E6710C">
      <w:pPr>
        <w:pStyle w:val="Head3"/>
      </w:pPr>
      <w:r>
        <w:br w:type="page"/>
      </w:r>
      <w:r w:rsidRPr="00B30FD3">
        <w:lastRenderedPageBreak/>
        <w:t>Answers</w:t>
      </w: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667"/>
        <w:gridCol w:w="7254"/>
      </w:tblGrid>
      <w:tr w:rsidR="00F071B0" w:rsidRPr="00F071B0" w14:paraId="421FA817" w14:textId="77777777" w:rsidTr="00F071B0">
        <w:tc>
          <w:tcPr>
            <w:tcW w:w="675" w:type="dxa"/>
          </w:tcPr>
          <w:p w14:paraId="553DF2BB" w14:textId="77777777" w:rsidR="00E6710C" w:rsidRPr="00F071B0" w:rsidRDefault="00E6710C" w:rsidP="00A43C0F">
            <w:pPr>
              <w:pStyle w:val="Tableno"/>
              <w:rPr>
                <w:color w:val="auto"/>
              </w:rPr>
            </w:pPr>
            <w:r w:rsidRPr="00F071B0">
              <w:rPr>
                <w:color w:val="auto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8" w:type="dxa"/>
          </w:tcPr>
          <w:p w14:paraId="4495CE7F" w14:textId="77777777" w:rsidR="00E6710C" w:rsidRPr="00F071B0" w:rsidRDefault="00E6710C" w:rsidP="00934E6B">
            <w:pPr>
              <w:rPr>
                <w:i w:val="0"/>
                <w:iCs w:val="0"/>
              </w:rPr>
            </w:pPr>
            <w:r w:rsidRPr="00F071B0">
              <w:rPr>
                <w:i w:val="0"/>
                <w:iCs w:val="0"/>
              </w:rPr>
              <w:t>True.</w:t>
            </w:r>
          </w:p>
        </w:tc>
      </w:tr>
      <w:tr w:rsidR="00F071B0" w:rsidRPr="00F071B0" w14:paraId="0862B880" w14:textId="77777777" w:rsidTr="00F071B0">
        <w:tc>
          <w:tcPr>
            <w:tcW w:w="675" w:type="dxa"/>
          </w:tcPr>
          <w:p w14:paraId="53805EE9" w14:textId="77777777" w:rsidR="00E6710C" w:rsidRPr="00F071B0" w:rsidRDefault="00E6710C" w:rsidP="00A43C0F">
            <w:pPr>
              <w:pStyle w:val="Tableno"/>
              <w:rPr>
                <w:color w:val="auto"/>
              </w:rPr>
            </w:pPr>
            <w:r w:rsidRPr="00F071B0">
              <w:rPr>
                <w:color w:val="auto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8" w:type="dxa"/>
          </w:tcPr>
          <w:p w14:paraId="7EC5E157" w14:textId="77777777" w:rsidR="00E6710C" w:rsidRPr="00F071B0" w:rsidRDefault="00E6710C" w:rsidP="00934E6B">
            <w:pPr>
              <w:rPr>
                <w:i w:val="0"/>
                <w:iCs w:val="0"/>
              </w:rPr>
            </w:pPr>
            <w:r w:rsidRPr="00F071B0">
              <w:rPr>
                <w:i w:val="0"/>
                <w:iCs w:val="0"/>
              </w:rPr>
              <w:t>Brightly coloured waterproof dressing.</w:t>
            </w:r>
          </w:p>
        </w:tc>
      </w:tr>
      <w:tr w:rsidR="00F071B0" w:rsidRPr="00F071B0" w14:paraId="4619FEEA" w14:textId="77777777" w:rsidTr="00F071B0">
        <w:tc>
          <w:tcPr>
            <w:tcW w:w="675" w:type="dxa"/>
          </w:tcPr>
          <w:p w14:paraId="4E4CBD92" w14:textId="77777777" w:rsidR="00E6710C" w:rsidRPr="00F071B0" w:rsidRDefault="00E6710C" w:rsidP="00A43C0F">
            <w:pPr>
              <w:pStyle w:val="Tableno"/>
              <w:rPr>
                <w:color w:val="auto"/>
              </w:rPr>
            </w:pPr>
            <w:r w:rsidRPr="00F071B0">
              <w:rPr>
                <w:color w:val="auto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8" w:type="dxa"/>
          </w:tcPr>
          <w:p w14:paraId="71117748" w14:textId="77777777" w:rsidR="00E6710C" w:rsidRPr="00F071B0" w:rsidRDefault="00E6710C" w:rsidP="00934E6B">
            <w:pPr>
              <w:rPr>
                <w:i w:val="0"/>
                <w:iCs w:val="0"/>
              </w:rPr>
            </w:pPr>
            <w:r w:rsidRPr="00F071B0">
              <w:rPr>
                <w:i w:val="0"/>
                <w:iCs w:val="0"/>
              </w:rPr>
              <w:t>True.</w:t>
            </w:r>
          </w:p>
        </w:tc>
      </w:tr>
      <w:tr w:rsidR="00F071B0" w:rsidRPr="00F071B0" w14:paraId="1656AEDA" w14:textId="77777777" w:rsidTr="00F071B0">
        <w:tc>
          <w:tcPr>
            <w:tcW w:w="675" w:type="dxa"/>
          </w:tcPr>
          <w:p w14:paraId="6E55374A" w14:textId="77777777" w:rsidR="00E6710C" w:rsidRPr="00F071B0" w:rsidRDefault="00E6710C" w:rsidP="00A43C0F">
            <w:pPr>
              <w:pStyle w:val="Tableno"/>
              <w:rPr>
                <w:color w:val="auto"/>
              </w:rPr>
            </w:pPr>
            <w:r w:rsidRPr="00F071B0">
              <w:rPr>
                <w:color w:val="auto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8" w:type="dxa"/>
          </w:tcPr>
          <w:p w14:paraId="5636FB61" w14:textId="77777777" w:rsidR="00E6710C" w:rsidRPr="00F071B0" w:rsidRDefault="00E6710C" w:rsidP="00934E6B">
            <w:pPr>
              <w:rPr>
                <w:i w:val="0"/>
                <w:iCs w:val="0"/>
              </w:rPr>
            </w:pPr>
            <w:r w:rsidRPr="00F071B0">
              <w:rPr>
                <w:i w:val="0"/>
                <w:iCs w:val="0"/>
              </w:rPr>
              <w:t>To prevent broken glass getting into food (‘physical contamination’).</w:t>
            </w:r>
          </w:p>
        </w:tc>
      </w:tr>
      <w:tr w:rsidR="00F071B0" w:rsidRPr="00F071B0" w14:paraId="30F203DB" w14:textId="77777777" w:rsidTr="00F071B0">
        <w:tc>
          <w:tcPr>
            <w:tcW w:w="675" w:type="dxa"/>
          </w:tcPr>
          <w:p w14:paraId="167EA947" w14:textId="77777777" w:rsidR="00E6710C" w:rsidRPr="00F071B0" w:rsidRDefault="00E6710C" w:rsidP="00A43C0F">
            <w:pPr>
              <w:pStyle w:val="Tableno"/>
              <w:rPr>
                <w:color w:val="auto"/>
              </w:rPr>
            </w:pPr>
            <w:r w:rsidRPr="00F071B0">
              <w:rPr>
                <w:color w:val="auto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8" w:type="dxa"/>
          </w:tcPr>
          <w:p w14:paraId="1430D898" w14:textId="77777777" w:rsidR="00E6710C" w:rsidRPr="00F071B0" w:rsidRDefault="00E6710C" w:rsidP="00934E6B">
            <w:pPr>
              <w:rPr>
                <w:i w:val="0"/>
                <w:iCs w:val="0"/>
              </w:rPr>
            </w:pPr>
            <w:r w:rsidRPr="00F071B0">
              <w:rPr>
                <w:i w:val="0"/>
                <w:iCs w:val="0"/>
              </w:rPr>
              <w:t>True.</w:t>
            </w:r>
          </w:p>
        </w:tc>
      </w:tr>
      <w:tr w:rsidR="00F071B0" w:rsidRPr="00F071B0" w14:paraId="07B3B367" w14:textId="77777777" w:rsidTr="00F071B0">
        <w:tc>
          <w:tcPr>
            <w:tcW w:w="675" w:type="dxa"/>
          </w:tcPr>
          <w:p w14:paraId="4F8AAAB8" w14:textId="77777777" w:rsidR="00E6710C" w:rsidRPr="00F071B0" w:rsidRDefault="00E6710C" w:rsidP="00A43C0F">
            <w:pPr>
              <w:pStyle w:val="Tableno"/>
              <w:rPr>
                <w:color w:val="auto"/>
              </w:rPr>
            </w:pPr>
            <w:r w:rsidRPr="00F071B0">
              <w:rPr>
                <w:color w:val="auto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8" w:type="dxa"/>
          </w:tcPr>
          <w:p w14:paraId="15C43D99" w14:textId="77777777" w:rsidR="00E6710C" w:rsidRPr="00F071B0" w:rsidRDefault="00E6710C" w:rsidP="00E6710C">
            <w:pPr>
              <w:rPr>
                <w:i w:val="0"/>
                <w:iCs w:val="0"/>
              </w:rPr>
            </w:pPr>
            <w:r w:rsidRPr="00F071B0">
              <w:rPr>
                <w:i w:val="0"/>
                <w:iCs w:val="0"/>
              </w:rPr>
              <w:t xml:space="preserve">To make sure that the chemical works effectively. And </w:t>
            </w:r>
            <w:proofErr w:type="gramStart"/>
            <w:r w:rsidRPr="00F071B0">
              <w:rPr>
                <w:i w:val="0"/>
                <w:iCs w:val="0"/>
              </w:rPr>
              <w:t>also</w:t>
            </w:r>
            <w:proofErr w:type="gramEnd"/>
            <w:r w:rsidRPr="00F071B0">
              <w:rPr>
                <w:i w:val="0"/>
                <w:iCs w:val="0"/>
              </w:rPr>
              <w:t xml:space="preserve"> so that you:</w:t>
            </w:r>
          </w:p>
          <w:p w14:paraId="247BC783" w14:textId="77777777" w:rsidR="00E6710C" w:rsidRPr="00F071B0" w:rsidRDefault="00E6710C" w:rsidP="00E6710C">
            <w:pPr>
              <w:pStyle w:val="Tablesub"/>
              <w:rPr>
                <w:i w:val="0"/>
                <w:iCs w:val="0"/>
              </w:rPr>
            </w:pPr>
            <w:r w:rsidRPr="00F071B0">
              <w:rPr>
                <w:i w:val="0"/>
                <w:iCs w:val="0"/>
              </w:rPr>
              <w:t xml:space="preserve">use it at the correct </w:t>
            </w:r>
            <w:proofErr w:type="gramStart"/>
            <w:r w:rsidRPr="00F071B0">
              <w:rPr>
                <w:i w:val="0"/>
                <w:iCs w:val="0"/>
              </w:rPr>
              <w:t>dilution</w:t>
            </w:r>
            <w:proofErr w:type="gramEnd"/>
          </w:p>
          <w:p w14:paraId="3BA1B785" w14:textId="77777777" w:rsidR="00E6710C" w:rsidRPr="00F071B0" w:rsidRDefault="00E6710C" w:rsidP="00E6710C">
            <w:pPr>
              <w:pStyle w:val="Tablesub"/>
              <w:rPr>
                <w:i w:val="0"/>
                <w:iCs w:val="0"/>
              </w:rPr>
            </w:pPr>
            <w:r w:rsidRPr="00F071B0">
              <w:rPr>
                <w:i w:val="0"/>
                <w:iCs w:val="0"/>
              </w:rPr>
              <w:t xml:space="preserve">use the necessary personal protective </w:t>
            </w:r>
            <w:proofErr w:type="gramStart"/>
            <w:r w:rsidRPr="00F071B0">
              <w:rPr>
                <w:i w:val="0"/>
                <w:iCs w:val="0"/>
              </w:rPr>
              <w:t>equipment</w:t>
            </w:r>
            <w:proofErr w:type="gramEnd"/>
          </w:p>
          <w:p w14:paraId="460A355E" w14:textId="77777777" w:rsidR="00E6710C" w:rsidRPr="00F071B0" w:rsidRDefault="00E6710C" w:rsidP="00E6710C">
            <w:pPr>
              <w:pStyle w:val="Tablesub"/>
              <w:rPr>
                <w:i w:val="0"/>
                <w:iCs w:val="0"/>
              </w:rPr>
            </w:pPr>
            <w:r w:rsidRPr="00F071B0">
              <w:rPr>
                <w:i w:val="0"/>
                <w:iCs w:val="0"/>
              </w:rPr>
              <w:t xml:space="preserve">maintain </w:t>
            </w:r>
            <w:proofErr w:type="gramStart"/>
            <w:r w:rsidRPr="00F071B0">
              <w:rPr>
                <w:i w:val="0"/>
                <w:iCs w:val="0"/>
              </w:rPr>
              <w:t>safety</w:t>
            </w:r>
            <w:proofErr w:type="gramEnd"/>
          </w:p>
          <w:p w14:paraId="10AE3F01" w14:textId="77777777" w:rsidR="00E6710C" w:rsidRPr="00F071B0" w:rsidRDefault="00E6710C" w:rsidP="00E6710C">
            <w:pPr>
              <w:pStyle w:val="Tablesub"/>
              <w:rPr>
                <w:i w:val="0"/>
                <w:iCs w:val="0"/>
              </w:rPr>
            </w:pPr>
            <w:r w:rsidRPr="00F071B0">
              <w:rPr>
                <w:i w:val="0"/>
                <w:iCs w:val="0"/>
              </w:rPr>
              <w:t>save money by using it efficiently</w:t>
            </w:r>
          </w:p>
        </w:tc>
      </w:tr>
      <w:tr w:rsidR="00F071B0" w:rsidRPr="00F071B0" w14:paraId="01DD6A41" w14:textId="77777777" w:rsidTr="00F071B0">
        <w:tc>
          <w:tcPr>
            <w:tcW w:w="675" w:type="dxa"/>
          </w:tcPr>
          <w:p w14:paraId="13F62613" w14:textId="77777777" w:rsidR="00E6710C" w:rsidRPr="00F071B0" w:rsidRDefault="00E6710C" w:rsidP="00A43C0F">
            <w:pPr>
              <w:pStyle w:val="Tableno"/>
              <w:rPr>
                <w:color w:val="auto"/>
              </w:rPr>
            </w:pPr>
            <w:r w:rsidRPr="00F071B0">
              <w:rPr>
                <w:color w:val="auto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8" w:type="dxa"/>
          </w:tcPr>
          <w:p w14:paraId="651F6E75" w14:textId="77777777" w:rsidR="00E6710C" w:rsidRPr="00F071B0" w:rsidRDefault="00FA09B0" w:rsidP="00934E6B">
            <w:pPr>
              <w:rPr>
                <w:i w:val="0"/>
                <w:iCs w:val="0"/>
              </w:rPr>
            </w:pPr>
            <w:r w:rsidRPr="00F071B0">
              <w:rPr>
                <w:i w:val="0"/>
                <w:iCs w:val="0"/>
              </w:rPr>
              <w:t>To make sure there are no cold spots.</w:t>
            </w:r>
          </w:p>
        </w:tc>
      </w:tr>
      <w:tr w:rsidR="00F071B0" w:rsidRPr="00F071B0" w14:paraId="514BACC8" w14:textId="77777777" w:rsidTr="00F071B0">
        <w:tc>
          <w:tcPr>
            <w:tcW w:w="675" w:type="dxa"/>
          </w:tcPr>
          <w:p w14:paraId="2641FABC" w14:textId="77777777" w:rsidR="00E6710C" w:rsidRPr="00F071B0" w:rsidRDefault="00E6710C" w:rsidP="00A43C0F">
            <w:pPr>
              <w:pStyle w:val="Tableno"/>
              <w:rPr>
                <w:color w:val="auto"/>
              </w:rPr>
            </w:pPr>
            <w:r w:rsidRPr="00F071B0">
              <w:rPr>
                <w:color w:val="auto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8" w:type="dxa"/>
          </w:tcPr>
          <w:p w14:paraId="4C3CBDD7" w14:textId="77777777" w:rsidR="00E6710C" w:rsidRPr="00F071B0" w:rsidRDefault="00FA09B0" w:rsidP="00934E6B">
            <w:pPr>
              <w:rPr>
                <w:i w:val="0"/>
                <w:iCs w:val="0"/>
              </w:rPr>
            </w:pPr>
            <w:r w:rsidRPr="00F071B0">
              <w:rPr>
                <w:i w:val="0"/>
                <w:iCs w:val="0"/>
              </w:rPr>
              <w:t xml:space="preserve">Acts as a detergent and a disinfectant. It is therefore used when cleaning to break down dirt, </w:t>
            </w:r>
            <w:proofErr w:type="gramStart"/>
            <w:r w:rsidRPr="00F071B0">
              <w:rPr>
                <w:i w:val="0"/>
                <w:iCs w:val="0"/>
              </w:rPr>
              <w:t>grease</w:t>
            </w:r>
            <w:proofErr w:type="gramEnd"/>
            <w:r w:rsidRPr="00F071B0">
              <w:rPr>
                <w:i w:val="0"/>
                <w:iCs w:val="0"/>
              </w:rPr>
              <w:t xml:space="preserve"> and food and to kill bacteria.</w:t>
            </w:r>
          </w:p>
        </w:tc>
      </w:tr>
      <w:tr w:rsidR="00F071B0" w:rsidRPr="00F071B0" w14:paraId="14D3BC02" w14:textId="77777777" w:rsidTr="00F071B0">
        <w:tc>
          <w:tcPr>
            <w:tcW w:w="675" w:type="dxa"/>
          </w:tcPr>
          <w:p w14:paraId="5F306007" w14:textId="77777777" w:rsidR="00E6710C" w:rsidRPr="00F071B0" w:rsidRDefault="00E6710C" w:rsidP="00A43C0F">
            <w:pPr>
              <w:pStyle w:val="Tableno"/>
              <w:rPr>
                <w:color w:val="auto"/>
              </w:rPr>
            </w:pPr>
            <w:r w:rsidRPr="00F071B0">
              <w:rPr>
                <w:color w:val="auto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8" w:type="dxa"/>
          </w:tcPr>
          <w:p w14:paraId="5DE0D18B" w14:textId="77777777" w:rsidR="00E6710C" w:rsidRPr="00F071B0" w:rsidRDefault="00FA09B0" w:rsidP="00934E6B">
            <w:pPr>
              <w:rPr>
                <w:i w:val="0"/>
                <w:iCs w:val="0"/>
              </w:rPr>
            </w:pPr>
            <w:r w:rsidRPr="00F071B0">
              <w:rPr>
                <w:i w:val="0"/>
                <w:iCs w:val="0"/>
              </w:rPr>
              <w:t>Never.</w:t>
            </w:r>
          </w:p>
        </w:tc>
      </w:tr>
      <w:tr w:rsidR="00F071B0" w:rsidRPr="00F071B0" w14:paraId="3D850CB0" w14:textId="77777777" w:rsidTr="00F071B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14:paraId="19E04B88" w14:textId="77777777" w:rsidR="00E6710C" w:rsidRPr="00F071B0" w:rsidRDefault="00E6710C" w:rsidP="00A43C0F">
            <w:pPr>
              <w:pStyle w:val="Tableno"/>
              <w:rPr>
                <w:i w:val="0"/>
                <w:iCs w:val="0"/>
                <w:color w:val="auto"/>
              </w:rPr>
            </w:pPr>
            <w:r w:rsidRPr="00F071B0">
              <w:rPr>
                <w:i w:val="0"/>
                <w:iCs w:val="0"/>
                <w:color w:val="auto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8" w:type="dxa"/>
          </w:tcPr>
          <w:p w14:paraId="4CBE59BA" w14:textId="77777777" w:rsidR="00E6710C" w:rsidRPr="00F071B0" w:rsidRDefault="00FA09B0" w:rsidP="00934E6B">
            <w:pPr>
              <w:rPr>
                <w:i w:val="0"/>
                <w:iCs w:val="0"/>
              </w:rPr>
            </w:pPr>
            <w:r w:rsidRPr="00F071B0">
              <w:rPr>
                <w:i w:val="0"/>
                <w:iCs w:val="0"/>
              </w:rPr>
              <w:t>Bacteria.</w:t>
            </w:r>
          </w:p>
        </w:tc>
      </w:tr>
    </w:tbl>
    <w:p w14:paraId="344486CB" w14:textId="77777777" w:rsidR="00FA09B0" w:rsidRPr="00E6710C" w:rsidRDefault="00FA09B0" w:rsidP="00CB23C2"/>
    <w:sectPr w:rsidR="00FA09B0" w:rsidRPr="00E6710C" w:rsidSect="00F071B0">
      <w:footerReference w:type="default" r:id="rId8"/>
      <w:footerReference w:type="first" r:id="rId9"/>
      <w:pgSz w:w="11907" w:h="16840" w:code="9"/>
      <w:pgMar w:top="1985" w:right="1985" w:bottom="1701" w:left="1985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39F0" w14:textId="77777777" w:rsidR="0099462A" w:rsidRDefault="0099462A">
      <w:r>
        <w:separator/>
      </w:r>
    </w:p>
  </w:endnote>
  <w:endnote w:type="continuationSeparator" w:id="0">
    <w:p w14:paraId="2AB52ACB" w14:textId="77777777" w:rsidR="0099462A" w:rsidRDefault="0099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4E07" w14:textId="77777777" w:rsidR="00AD27F1" w:rsidRDefault="00AD27F1" w:rsidP="00DC7247">
    <w:pPr>
      <w:pStyle w:val="Footer"/>
      <w:tabs>
        <w:tab w:val="clear" w:pos="8789"/>
      </w:tabs>
      <w:ind w:left="0" w:right="-1"/>
    </w:pPr>
    <w:r>
      <w:t>SFBB resources</w:t>
    </w:r>
  </w:p>
  <w:p w14:paraId="34D1515D" w14:textId="238C2EF0" w:rsidR="00AD27F1" w:rsidRDefault="00AD27F1" w:rsidP="00DC7247">
    <w:pPr>
      <w:pStyle w:val="Footer"/>
      <w:tabs>
        <w:tab w:val="clear" w:pos="8789"/>
      </w:tabs>
      <w:ind w:left="0" w:right="-1"/>
    </w:pPr>
    <w:r>
      <w:t>Quiz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9807" w14:textId="77777777" w:rsidR="00AD27F1" w:rsidRDefault="00AD27F1" w:rsidP="002667E9">
    <w:pPr>
      <w:pStyle w:val="Footer"/>
      <w:tabs>
        <w:tab w:val="clear" w:pos="8789"/>
      </w:tabs>
      <w:ind w:left="0" w:right="-1"/>
    </w:pPr>
    <w:r>
      <w:t>SFBB resources</w:t>
    </w:r>
  </w:p>
  <w:p w14:paraId="07DE018A" w14:textId="554A6EDE" w:rsidR="00AD27F1" w:rsidRDefault="00AD27F1" w:rsidP="002667E9">
    <w:pPr>
      <w:pStyle w:val="Footer"/>
      <w:tabs>
        <w:tab w:val="clear" w:pos="8789"/>
      </w:tabs>
      <w:ind w:left="0" w:right="-1"/>
    </w:pPr>
    <w:r>
      <w:t>Quiz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856FC" w14:textId="77777777" w:rsidR="0099462A" w:rsidRDefault="0099462A">
      <w:r>
        <w:separator/>
      </w:r>
    </w:p>
  </w:footnote>
  <w:footnote w:type="continuationSeparator" w:id="0">
    <w:p w14:paraId="7B4D655C" w14:textId="77777777" w:rsidR="0099462A" w:rsidRDefault="00994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25F1"/>
    <w:multiLevelType w:val="multilevel"/>
    <w:tmpl w:val="60C25FC6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b w:val="0"/>
        <w:i w:val="0"/>
        <w:color w:val="66B3E3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B521D"/>
    <w:multiLevelType w:val="hybridMultilevel"/>
    <w:tmpl w:val="D040E502"/>
    <w:lvl w:ilvl="0" w:tplc="19D8D162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F75693"/>
    <w:multiLevelType w:val="multilevel"/>
    <w:tmpl w:val="E09A192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firstLine="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A6C5248"/>
    <w:multiLevelType w:val="hybridMultilevel"/>
    <w:tmpl w:val="3594F3BE"/>
    <w:lvl w:ilvl="0" w:tplc="85FEF934">
      <w:start w:val="1"/>
      <w:numFmt w:val="bullet"/>
      <w:lvlText w:val=""/>
      <w:lvlJc w:val="left"/>
      <w:pPr>
        <w:tabs>
          <w:tab w:val="num" w:pos="57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448AD"/>
    <w:multiLevelType w:val="hybridMultilevel"/>
    <w:tmpl w:val="6F38543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96887"/>
    <w:multiLevelType w:val="hybridMultilevel"/>
    <w:tmpl w:val="3278A584"/>
    <w:lvl w:ilvl="0" w:tplc="3D1CCC1E">
      <w:start w:val="1"/>
      <w:numFmt w:val="lowerLetter"/>
      <w:pStyle w:val="Alphasub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C3AFA"/>
    <w:multiLevelType w:val="multilevel"/>
    <w:tmpl w:val="13BC72D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B177CB"/>
    <w:multiLevelType w:val="hybridMultilevel"/>
    <w:tmpl w:val="F68AB1CA"/>
    <w:lvl w:ilvl="0" w:tplc="A22C085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D34D8"/>
    <w:multiLevelType w:val="multilevel"/>
    <w:tmpl w:val="00806BFE"/>
    <w:lvl w:ilvl="0">
      <w:start w:val="1"/>
      <w:numFmt w:val="lowerLetter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66B3E3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5533C"/>
    <w:multiLevelType w:val="hybridMultilevel"/>
    <w:tmpl w:val="CD500D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782162"/>
    <w:multiLevelType w:val="hybridMultilevel"/>
    <w:tmpl w:val="75B89B4C"/>
    <w:lvl w:ilvl="0" w:tplc="08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CBB10EC"/>
    <w:multiLevelType w:val="hybridMultilevel"/>
    <w:tmpl w:val="9F6EAE48"/>
    <w:lvl w:ilvl="0" w:tplc="9DBA5F8A">
      <w:start w:val="1"/>
      <w:numFmt w:val="bullet"/>
      <w:pStyle w:val="Tablesub"/>
      <w:lvlText w:val=""/>
      <w:lvlJc w:val="left"/>
      <w:pPr>
        <w:tabs>
          <w:tab w:val="num" w:pos="663"/>
        </w:tabs>
        <w:ind w:left="663" w:hanging="284"/>
      </w:pPr>
      <w:rPr>
        <w:rFonts w:ascii="Symbol" w:hAnsi="Symbol" w:hint="default"/>
        <w:b w:val="0"/>
        <w:i w:val="0"/>
        <w:color w:val="66B3E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19"/>
        </w:tabs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9"/>
        </w:tabs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9"/>
        </w:tabs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9"/>
        </w:tabs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9"/>
        </w:tabs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9"/>
        </w:tabs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9"/>
        </w:tabs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9"/>
        </w:tabs>
        <w:ind w:left="6859" w:hanging="360"/>
      </w:pPr>
      <w:rPr>
        <w:rFonts w:ascii="Wingdings" w:hAnsi="Wingdings" w:hint="default"/>
      </w:rPr>
    </w:lvl>
  </w:abstractNum>
  <w:abstractNum w:abstractNumId="12" w15:restartNumberingAfterBreak="0">
    <w:nsid w:val="74007A84"/>
    <w:multiLevelType w:val="hybridMultilevel"/>
    <w:tmpl w:val="9CA84958"/>
    <w:lvl w:ilvl="0" w:tplc="16C869E2">
      <w:start w:val="1"/>
      <w:numFmt w:val="decimal"/>
      <w:pStyle w:val="Numbersub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535783">
    <w:abstractNumId w:val="5"/>
  </w:num>
  <w:num w:numId="2" w16cid:durableId="1217425364">
    <w:abstractNumId w:val="12"/>
  </w:num>
  <w:num w:numId="3" w16cid:durableId="1883512889">
    <w:abstractNumId w:val="12"/>
  </w:num>
  <w:num w:numId="4" w16cid:durableId="1446390133">
    <w:abstractNumId w:val="5"/>
  </w:num>
  <w:num w:numId="5" w16cid:durableId="893583742">
    <w:abstractNumId w:val="3"/>
  </w:num>
  <w:num w:numId="6" w16cid:durableId="1588802371">
    <w:abstractNumId w:val="4"/>
  </w:num>
  <w:num w:numId="7" w16cid:durableId="1174417352">
    <w:abstractNumId w:val="9"/>
  </w:num>
  <w:num w:numId="8" w16cid:durableId="1530992591">
    <w:abstractNumId w:val="0"/>
  </w:num>
  <w:num w:numId="9" w16cid:durableId="70156285">
    <w:abstractNumId w:val="8"/>
  </w:num>
  <w:num w:numId="10" w16cid:durableId="1354112466">
    <w:abstractNumId w:val="11"/>
  </w:num>
  <w:num w:numId="11" w16cid:durableId="730152580">
    <w:abstractNumId w:val="10"/>
  </w:num>
  <w:num w:numId="12" w16cid:durableId="2098554303">
    <w:abstractNumId w:val="1"/>
  </w:num>
  <w:num w:numId="13" w16cid:durableId="407582032">
    <w:abstractNumId w:val="2"/>
  </w:num>
  <w:num w:numId="14" w16cid:durableId="2037658972">
    <w:abstractNumId w:val="7"/>
  </w:num>
  <w:num w:numId="15" w16cid:durableId="1481799705">
    <w:abstractNumId w:val="6"/>
  </w:num>
  <w:num w:numId="16" w16cid:durableId="478763945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A7"/>
    <w:rsid w:val="00003601"/>
    <w:rsid w:val="00040044"/>
    <w:rsid w:val="000413D7"/>
    <w:rsid w:val="00050DA2"/>
    <w:rsid w:val="000517B5"/>
    <w:rsid w:val="000731C3"/>
    <w:rsid w:val="000B2CF6"/>
    <w:rsid w:val="000B611B"/>
    <w:rsid w:val="000D014C"/>
    <w:rsid w:val="00143A97"/>
    <w:rsid w:val="001914D3"/>
    <w:rsid w:val="001B0788"/>
    <w:rsid w:val="00234F57"/>
    <w:rsid w:val="002667E9"/>
    <w:rsid w:val="002C71EA"/>
    <w:rsid w:val="002D0568"/>
    <w:rsid w:val="002D29A2"/>
    <w:rsid w:val="002E12DF"/>
    <w:rsid w:val="002F5AF3"/>
    <w:rsid w:val="00301723"/>
    <w:rsid w:val="00310B75"/>
    <w:rsid w:val="003406E8"/>
    <w:rsid w:val="003557BC"/>
    <w:rsid w:val="00355BBA"/>
    <w:rsid w:val="00385FC6"/>
    <w:rsid w:val="00387BCE"/>
    <w:rsid w:val="003A2F4D"/>
    <w:rsid w:val="003A5AD8"/>
    <w:rsid w:val="003B42FA"/>
    <w:rsid w:val="003D0326"/>
    <w:rsid w:val="003D6434"/>
    <w:rsid w:val="00400712"/>
    <w:rsid w:val="004125D5"/>
    <w:rsid w:val="004141C0"/>
    <w:rsid w:val="004150B4"/>
    <w:rsid w:val="00477A86"/>
    <w:rsid w:val="00480EFB"/>
    <w:rsid w:val="004860CD"/>
    <w:rsid w:val="004967F3"/>
    <w:rsid w:val="004A0899"/>
    <w:rsid w:val="004B7B62"/>
    <w:rsid w:val="00500227"/>
    <w:rsid w:val="005A266D"/>
    <w:rsid w:val="005D0E18"/>
    <w:rsid w:val="00600382"/>
    <w:rsid w:val="006142EE"/>
    <w:rsid w:val="0062219B"/>
    <w:rsid w:val="0063542C"/>
    <w:rsid w:val="006402A5"/>
    <w:rsid w:val="006759A7"/>
    <w:rsid w:val="00681A53"/>
    <w:rsid w:val="006A5B7A"/>
    <w:rsid w:val="00751F87"/>
    <w:rsid w:val="00774895"/>
    <w:rsid w:val="007A1E4B"/>
    <w:rsid w:val="007D31B6"/>
    <w:rsid w:val="007E1E9E"/>
    <w:rsid w:val="00844B84"/>
    <w:rsid w:val="00862FA3"/>
    <w:rsid w:val="008732B8"/>
    <w:rsid w:val="008974AC"/>
    <w:rsid w:val="008979ED"/>
    <w:rsid w:val="008D706F"/>
    <w:rsid w:val="00924747"/>
    <w:rsid w:val="00926849"/>
    <w:rsid w:val="00934E6B"/>
    <w:rsid w:val="0094057D"/>
    <w:rsid w:val="0099462A"/>
    <w:rsid w:val="009A3272"/>
    <w:rsid w:val="009E13A7"/>
    <w:rsid w:val="009F1164"/>
    <w:rsid w:val="00A263A6"/>
    <w:rsid w:val="00A43C0F"/>
    <w:rsid w:val="00A664F3"/>
    <w:rsid w:val="00A92D6B"/>
    <w:rsid w:val="00A9357D"/>
    <w:rsid w:val="00AD27F1"/>
    <w:rsid w:val="00AE4088"/>
    <w:rsid w:val="00B01E50"/>
    <w:rsid w:val="00B354D1"/>
    <w:rsid w:val="00B3794C"/>
    <w:rsid w:val="00B5216F"/>
    <w:rsid w:val="00B7010E"/>
    <w:rsid w:val="00B74673"/>
    <w:rsid w:val="00B77A4C"/>
    <w:rsid w:val="00BD69FD"/>
    <w:rsid w:val="00BE2207"/>
    <w:rsid w:val="00C01C37"/>
    <w:rsid w:val="00C3216B"/>
    <w:rsid w:val="00C32EF9"/>
    <w:rsid w:val="00C70D59"/>
    <w:rsid w:val="00CA201A"/>
    <w:rsid w:val="00CB23C2"/>
    <w:rsid w:val="00CD0E26"/>
    <w:rsid w:val="00D01201"/>
    <w:rsid w:val="00D129B8"/>
    <w:rsid w:val="00D25061"/>
    <w:rsid w:val="00D44457"/>
    <w:rsid w:val="00D475E7"/>
    <w:rsid w:val="00D53B3C"/>
    <w:rsid w:val="00D9652B"/>
    <w:rsid w:val="00DA615E"/>
    <w:rsid w:val="00DC7247"/>
    <w:rsid w:val="00DD3FCE"/>
    <w:rsid w:val="00E12C0D"/>
    <w:rsid w:val="00E2237A"/>
    <w:rsid w:val="00E277B1"/>
    <w:rsid w:val="00E37007"/>
    <w:rsid w:val="00E5281B"/>
    <w:rsid w:val="00E6710C"/>
    <w:rsid w:val="00EA75B9"/>
    <w:rsid w:val="00EB47D3"/>
    <w:rsid w:val="00EB555E"/>
    <w:rsid w:val="00ED5A65"/>
    <w:rsid w:val="00EF7BB6"/>
    <w:rsid w:val="00F071B0"/>
    <w:rsid w:val="00F34E7D"/>
    <w:rsid w:val="00F66BF9"/>
    <w:rsid w:val="00F96B04"/>
    <w:rsid w:val="00FA09B0"/>
    <w:rsid w:val="00FE01D7"/>
    <w:rsid w:val="00F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FE8A45A"/>
  <w15:chartTrackingRefBased/>
  <w15:docId w15:val="{0CC2C1C3-E12B-4E98-AEC6-B1EB5912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0E26"/>
    <w:pPr>
      <w:spacing w:before="180" w:after="180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F071B0"/>
    <w:pPr>
      <w:keepNext/>
      <w:spacing w:before="240" w:after="60"/>
      <w:outlineLvl w:val="0"/>
    </w:pPr>
    <w:rPr>
      <w:rFonts w:cs="Arial"/>
      <w:b/>
      <w:bCs/>
      <w:color w:val="385623" w:themeColor="accent6" w:themeShade="80"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AE408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E408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D0E26"/>
    <w:pPr>
      <w:spacing w:before="120" w:after="120"/>
    </w:pPr>
    <w:rPr>
      <w:rFonts w:ascii="Arial" w:hAnsi="Arial"/>
      <w:sz w:val="24"/>
    </w:rPr>
    <w:tblPr>
      <w:tblBorders>
        <w:top w:val="single" w:sz="4" w:space="0" w:color="66B3E3"/>
        <w:left w:val="single" w:sz="4" w:space="0" w:color="66B3E3"/>
        <w:bottom w:val="single" w:sz="4" w:space="0" w:color="66B3E3"/>
        <w:right w:val="single" w:sz="4" w:space="0" w:color="66B3E3"/>
        <w:insideH w:val="single" w:sz="4" w:space="0" w:color="66B3E3"/>
        <w:insideV w:val="single" w:sz="4" w:space="0" w:color="66B3E3"/>
      </w:tblBorders>
    </w:tblPr>
    <w:tcPr>
      <w:vAlign w:val="center"/>
    </w:tcPr>
  </w:style>
  <w:style w:type="paragraph" w:customStyle="1" w:styleId="Head2">
    <w:name w:val="Head 2"/>
    <w:basedOn w:val="Normal"/>
    <w:rsid w:val="00CD0E26"/>
    <w:pPr>
      <w:spacing w:before="240" w:after="240"/>
    </w:pPr>
    <w:rPr>
      <w:rFonts w:ascii="Arial Bold" w:hAnsi="Arial Bold"/>
      <w:b/>
      <w:sz w:val="44"/>
      <w:szCs w:val="44"/>
    </w:rPr>
  </w:style>
  <w:style w:type="paragraph" w:customStyle="1" w:styleId="Subpara1">
    <w:name w:val="Sub para 1"/>
    <w:basedOn w:val="Normal"/>
    <w:rsid w:val="00D129B8"/>
    <w:pPr>
      <w:tabs>
        <w:tab w:val="left" w:pos="425"/>
      </w:tabs>
      <w:spacing w:before="120" w:after="120"/>
      <w:ind w:right="425"/>
    </w:pPr>
  </w:style>
  <w:style w:type="paragraph" w:customStyle="1" w:styleId="Numbersub1">
    <w:name w:val="Number sub 1"/>
    <w:basedOn w:val="Normal"/>
    <w:rsid w:val="006402A5"/>
    <w:pPr>
      <w:numPr>
        <w:numId w:val="3"/>
      </w:numPr>
      <w:tabs>
        <w:tab w:val="left" w:pos="567"/>
      </w:tabs>
      <w:spacing w:before="60"/>
    </w:pPr>
  </w:style>
  <w:style w:type="paragraph" w:customStyle="1" w:styleId="QuizHead1">
    <w:name w:val="Quiz Head 1"/>
    <w:rsid w:val="00CD0E26"/>
    <w:pPr>
      <w:widowControl w:val="0"/>
      <w:spacing w:after="240"/>
    </w:pPr>
    <w:rPr>
      <w:rFonts w:ascii="Arial Bold" w:hAnsi="Arial Bold"/>
      <w:b/>
      <w:color w:val="66B3E3"/>
      <w:sz w:val="56"/>
      <w:szCs w:val="60"/>
      <w:lang w:eastAsia="en-US"/>
    </w:rPr>
  </w:style>
  <w:style w:type="paragraph" w:styleId="Header">
    <w:name w:val="header"/>
    <w:basedOn w:val="Normal"/>
    <w:rsid w:val="00CD0E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67E9"/>
    <w:pPr>
      <w:tabs>
        <w:tab w:val="center" w:pos="4320"/>
        <w:tab w:val="right" w:pos="8789"/>
      </w:tabs>
      <w:spacing w:before="0" w:after="0"/>
      <w:ind w:left="-709" w:right="-851"/>
    </w:pPr>
    <w:rPr>
      <w:sz w:val="20"/>
      <w:szCs w:val="20"/>
    </w:rPr>
  </w:style>
  <w:style w:type="paragraph" w:customStyle="1" w:styleId="Tablesub">
    <w:name w:val="Table sub"/>
    <w:basedOn w:val="Subpara1"/>
    <w:rsid w:val="000B2CF6"/>
    <w:pPr>
      <w:numPr>
        <w:numId w:val="10"/>
      </w:numPr>
      <w:tabs>
        <w:tab w:val="clear" w:pos="425"/>
        <w:tab w:val="clear" w:pos="663"/>
      </w:tabs>
      <w:ind w:left="379"/>
    </w:pPr>
  </w:style>
  <w:style w:type="paragraph" w:customStyle="1" w:styleId="Head3">
    <w:name w:val="Head 3"/>
    <w:basedOn w:val="Normal"/>
    <w:rsid w:val="00CD0E26"/>
    <w:rPr>
      <w:rFonts w:ascii="Arial Bold" w:hAnsi="Arial Bold"/>
      <w:b/>
      <w:sz w:val="36"/>
      <w:szCs w:val="36"/>
    </w:rPr>
  </w:style>
  <w:style w:type="paragraph" w:styleId="BalloonText">
    <w:name w:val="Balloon Text"/>
    <w:basedOn w:val="Normal"/>
    <w:semiHidden/>
    <w:rsid w:val="00EB47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B47D3"/>
    <w:rPr>
      <w:sz w:val="16"/>
      <w:szCs w:val="16"/>
    </w:rPr>
  </w:style>
  <w:style w:type="paragraph" w:styleId="CommentText">
    <w:name w:val="annotation text"/>
    <w:basedOn w:val="Normal"/>
    <w:semiHidden/>
    <w:rsid w:val="00EB47D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B47D3"/>
    <w:rPr>
      <w:b/>
      <w:bCs/>
    </w:rPr>
  </w:style>
  <w:style w:type="paragraph" w:customStyle="1" w:styleId="Alphasub">
    <w:name w:val="Alpha sub"/>
    <w:basedOn w:val="Numbersub1"/>
    <w:rsid w:val="006402A5"/>
    <w:pPr>
      <w:numPr>
        <w:numId w:val="4"/>
      </w:numPr>
      <w:tabs>
        <w:tab w:val="clear" w:pos="567"/>
      </w:tabs>
      <w:ind w:hanging="426"/>
    </w:pPr>
  </w:style>
  <w:style w:type="character" w:styleId="FollowedHyperlink">
    <w:name w:val="FollowedHyperlink"/>
    <w:basedOn w:val="DefaultParagraphFont"/>
    <w:rsid w:val="004860CD"/>
    <w:rPr>
      <w:color w:val="800080"/>
      <w:u w:val="single"/>
    </w:rPr>
  </w:style>
  <w:style w:type="paragraph" w:customStyle="1" w:styleId="Tableno">
    <w:name w:val="Table no"/>
    <w:basedOn w:val="Normal"/>
    <w:rsid w:val="00E6710C"/>
    <w:pPr>
      <w:jc w:val="center"/>
    </w:pPr>
    <w:rPr>
      <w:b/>
      <w:bCs/>
      <w:color w:val="66B3E3"/>
      <w:szCs w:val="20"/>
    </w:rPr>
  </w:style>
  <w:style w:type="table" w:styleId="TableElegant">
    <w:name w:val="Table Elegant"/>
    <w:basedOn w:val="TableNormal"/>
    <w:rsid w:val="00F071B0"/>
    <w:pPr>
      <w:spacing w:before="180" w:after="1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F071B0"/>
    <w:pPr>
      <w:spacing w:before="180" w:after="1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1</vt:lpstr>
    </vt:vector>
  </TitlesOfParts>
  <Company>Food Standards Agency SFBB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1</dc:title>
  <dc:subject/>
  <dc:creator>SFBB</dc:creator>
  <cp:keywords/>
  <dc:description/>
  <cp:lastModifiedBy>Samantha Merrett</cp:lastModifiedBy>
  <cp:revision>2</cp:revision>
  <cp:lastPrinted>2009-07-01T15:01:00Z</cp:lastPrinted>
  <dcterms:created xsi:type="dcterms:W3CDTF">2024-01-19T09:01:00Z</dcterms:created>
  <dcterms:modified xsi:type="dcterms:W3CDTF">2024-01-19T09:01:00Z</dcterms:modified>
</cp:coreProperties>
</file>