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3E85F" w14:textId="77777777" w:rsidR="002D0236" w:rsidRDefault="00633A77" w:rsidP="00633A77">
      <w:pPr>
        <w:jc w:val="center"/>
      </w:pPr>
      <w:r>
        <w:rPr>
          <w:noProof/>
          <w:lang w:eastAsia="en-GB"/>
        </w:rPr>
        <w:drawing>
          <wp:inline distT="0" distB="0" distL="0" distR="0" wp14:anchorId="08D405E3" wp14:editId="48F2832C">
            <wp:extent cx="2314575" cy="1924050"/>
            <wp:effectExtent l="0" t="0" r="9525" b="0"/>
            <wp:docPr id="1" name="Picture 1" descr="FSA_Wales_Bilingual_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Wales_Bilingual_F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1924050"/>
                    </a:xfrm>
                    <a:prstGeom prst="rect">
                      <a:avLst/>
                    </a:prstGeom>
                    <a:noFill/>
                    <a:ln>
                      <a:noFill/>
                    </a:ln>
                  </pic:spPr>
                </pic:pic>
              </a:graphicData>
            </a:graphic>
          </wp:inline>
        </w:drawing>
      </w:r>
    </w:p>
    <w:p w14:paraId="31C67BB9" w14:textId="77777777" w:rsidR="00633A77" w:rsidRPr="00633A77" w:rsidRDefault="00633A77" w:rsidP="00633A77">
      <w:pPr>
        <w:spacing w:after="0" w:line="240" w:lineRule="auto"/>
        <w:jc w:val="center"/>
        <w:rPr>
          <w:sz w:val="44"/>
          <w:szCs w:val="44"/>
        </w:rPr>
      </w:pPr>
    </w:p>
    <w:p w14:paraId="1CF4CBA6" w14:textId="77777777" w:rsidR="00633A77" w:rsidRDefault="00633A77" w:rsidP="00633A77">
      <w:pPr>
        <w:spacing w:after="0" w:line="240" w:lineRule="auto"/>
        <w:jc w:val="center"/>
        <w:rPr>
          <w:sz w:val="28"/>
          <w:szCs w:val="28"/>
        </w:rPr>
      </w:pPr>
    </w:p>
    <w:p w14:paraId="76355ADF" w14:textId="77777777" w:rsidR="00633A77" w:rsidRDefault="00633A77" w:rsidP="00633A77">
      <w:pPr>
        <w:spacing w:after="0" w:line="240" w:lineRule="auto"/>
        <w:jc w:val="center"/>
        <w:rPr>
          <w:sz w:val="44"/>
          <w:szCs w:val="44"/>
        </w:rPr>
      </w:pPr>
    </w:p>
    <w:p w14:paraId="77EC065C" w14:textId="77777777" w:rsidR="00633A77" w:rsidRPr="004C28D5" w:rsidRDefault="00633A77" w:rsidP="00633A77">
      <w:pPr>
        <w:spacing w:after="0" w:line="240" w:lineRule="auto"/>
        <w:jc w:val="center"/>
        <w:rPr>
          <w:sz w:val="44"/>
          <w:szCs w:val="44"/>
        </w:rPr>
      </w:pPr>
      <w:r w:rsidRPr="004C28D5">
        <w:rPr>
          <w:sz w:val="44"/>
          <w:szCs w:val="44"/>
        </w:rPr>
        <w:t>WELSH FOOD ADVISORY</w:t>
      </w:r>
    </w:p>
    <w:p w14:paraId="34BCE03F" w14:textId="77777777" w:rsidR="00633A77" w:rsidRPr="004C28D5" w:rsidRDefault="00633A77" w:rsidP="00633A77">
      <w:pPr>
        <w:spacing w:after="0" w:line="240" w:lineRule="auto"/>
        <w:jc w:val="center"/>
        <w:rPr>
          <w:sz w:val="44"/>
          <w:szCs w:val="44"/>
        </w:rPr>
      </w:pPr>
      <w:r w:rsidRPr="004C28D5">
        <w:rPr>
          <w:sz w:val="44"/>
          <w:szCs w:val="44"/>
        </w:rPr>
        <w:t>COMMITTEE PAPERS</w:t>
      </w:r>
    </w:p>
    <w:p w14:paraId="4CF3AF39" w14:textId="77777777" w:rsidR="00633A77" w:rsidRPr="004C28D5" w:rsidRDefault="00633A77" w:rsidP="00633A77">
      <w:pPr>
        <w:spacing w:after="0" w:line="240" w:lineRule="auto"/>
        <w:jc w:val="center"/>
        <w:rPr>
          <w:sz w:val="44"/>
          <w:szCs w:val="44"/>
        </w:rPr>
      </w:pPr>
    </w:p>
    <w:p w14:paraId="3B95EB7C" w14:textId="77777777" w:rsidR="00633A77" w:rsidRPr="004C28D5" w:rsidRDefault="00633A77" w:rsidP="00633A77">
      <w:pPr>
        <w:spacing w:after="0" w:line="240" w:lineRule="auto"/>
        <w:jc w:val="center"/>
        <w:rPr>
          <w:sz w:val="44"/>
          <w:szCs w:val="44"/>
        </w:rPr>
      </w:pPr>
      <w:r w:rsidRPr="004C28D5">
        <w:rPr>
          <w:sz w:val="44"/>
          <w:szCs w:val="44"/>
        </w:rPr>
        <w:t>OPEN MEETING</w:t>
      </w:r>
    </w:p>
    <w:p w14:paraId="0177BC5B" w14:textId="77777777" w:rsidR="00633A77" w:rsidRPr="004C28D5" w:rsidRDefault="00633A77" w:rsidP="00633A77">
      <w:pPr>
        <w:spacing w:after="0" w:line="240" w:lineRule="auto"/>
        <w:jc w:val="center"/>
        <w:rPr>
          <w:sz w:val="44"/>
          <w:szCs w:val="44"/>
        </w:rPr>
      </w:pPr>
    </w:p>
    <w:p w14:paraId="6981AD66" w14:textId="10CD67A5" w:rsidR="00633A77" w:rsidRDefault="006E068C" w:rsidP="00633A77">
      <w:pPr>
        <w:spacing w:after="0" w:line="240" w:lineRule="auto"/>
        <w:jc w:val="center"/>
        <w:rPr>
          <w:sz w:val="44"/>
          <w:szCs w:val="44"/>
        </w:rPr>
      </w:pPr>
      <w:r>
        <w:rPr>
          <w:sz w:val="44"/>
          <w:szCs w:val="44"/>
        </w:rPr>
        <w:t>15 JUNE</w:t>
      </w:r>
      <w:r w:rsidR="00633A77">
        <w:rPr>
          <w:sz w:val="44"/>
          <w:szCs w:val="44"/>
        </w:rPr>
        <w:t xml:space="preserve"> 2017</w:t>
      </w:r>
    </w:p>
    <w:p w14:paraId="2EE600B1" w14:textId="77777777" w:rsidR="00633A77" w:rsidRDefault="00633A77">
      <w:pPr>
        <w:rPr>
          <w:sz w:val="28"/>
          <w:szCs w:val="28"/>
        </w:rPr>
      </w:pPr>
      <w:r>
        <w:rPr>
          <w:sz w:val="28"/>
          <w:szCs w:val="2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7328"/>
      </w:tblGrid>
      <w:tr w:rsidR="00633A77" w:rsidRPr="00373E21" w14:paraId="6F8CA9E3" w14:textId="77777777" w:rsidTr="008106BD">
        <w:trPr>
          <w:cantSplit/>
          <w:trHeight w:val="557"/>
          <w:jc w:val="center"/>
        </w:trPr>
        <w:tc>
          <w:tcPr>
            <w:tcW w:w="8330" w:type="dxa"/>
            <w:gridSpan w:val="2"/>
            <w:vAlign w:val="center"/>
          </w:tcPr>
          <w:p w14:paraId="48B5550D" w14:textId="77777777" w:rsidR="00633A77" w:rsidRPr="00633A77" w:rsidRDefault="00633A77" w:rsidP="00633A77">
            <w:pPr>
              <w:spacing w:after="0" w:line="240" w:lineRule="auto"/>
              <w:jc w:val="center"/>
              <w:rPr>
                <w:b/>
                <w:sz w:val="32"/>
                <w:szCs w:val="32"/>
              </w:rPr>
            </w:pPr>
            <w:r w:rsidRPr="00633A77">
              <w:rPr>
                <w:b/>
                <w:sz w:val="32"/>
                <w:szCs w:val="32"/>
              </w:rPr>
              <w:lastRenderedPageBreak/>
              <w:t>CONTENTS</w:t>
            </w:r>
          </w:p>
        </w:tc>
      </w:tr>
      <w:tr w:rsidR="00633A77" w:rsidRPr="00373E21" w14:paraId="6F803925" w14:textId="77777777" w:rsidTr="008106BD">
        <w:trPr>
          <w:jc w:val="center"/>
        </w:trPr>
        <w:tc>
          <w:tcPr>
            <w:tcW w:w="8330" w:type="dxa"/>
            <w:gridSpan w:val="2"/>
          </w:tcPr>
          <w:p w14:paraId="025E6553" w14:textId="77777777" w:rsidR="00633A77" w:rsidRPr="00633A77" w:rsidRDefault="00633A77" w:rsidP="00633A77">
            <w:pPr>
              <w:pStyle w:val="Heading1"/>
            </w:pPr>
          </w:p>
          <w:p w14:paraId="7A61DE5E" w14:textId="77777777" w:rsidR="00633A77" w:rsidRPr="00633A77" w:rsidRDefault="00633A77" w:rsidP="00633A77">
            <w:pPr>
              <w:pStyle w:val="Heading1"/>
            </w:pPr>
            <w:r w:rsidRPr="00633A77">
              <w:rPr>
                <w:szCs w:val="28"/>
              </w:rPr>
              <w:t>OPEN</w:t>
            </w:r>
            <w:r w:rsidRPr="00633A77">
              <w:t xml:space="preserve"> MEETING OF THE WELSH FOOD ADVISORY COMMITTEE</w:t>
            </w:r>
          </w:p>
          <w:p w14:paraId="179CA55A" w14:textId="77777777" w:rsidR="00633A77" w:rsidRPr="00633A77" w:rsidRDefault="00633A77" w:rsidP="00633A77">
            <w:pPr>
              <w:pStyle w:val="Heading1"/>
            </w:pPr>
          </w:p>
        </w:tc>
      </w:tr>
      <w:tr w:rsidR="00633A77" w:rsidRPr="00373E21" w14:paraId="7D760F51" w14:textId="77777777" w:rsidTr="008106BD">
        <w:trPr>
          <w:trHeight w:val="838"/>
          <w:jc w:val="center"/>
        </w:trPr>
        <w:tc>
          <w:tcPr>
            <w:tcW w:w="1002" w:type="dxa"/>
            <w:vAlign w:val="center"/>
          </w:tcPr>
          <w:p w14:paraId="251D3D46" w14:textId="77777777" w:rsidR="00633A77" w:rsidRPr="00633A77" w:rsidRDefault="00633A77" w:rsidP="00633A77">
            <w:pPr>
              <w:spacing w:after="0" w:line="240" w:lineRule="auto"/>
              <w:jc w:val="center"/>
              <w:rPr>
                <w:b/>
                <w:sz w:val="28"/>
              </w:rPr>
            </w:pPr>
          </w:p>
          <w:p w14:paraId="6DC47195" w14:textId="77777777" w:rsidR="00633A77" w:rsidRPr="00633A77" w:rsidRDefault="00633A77" w:rsidP="00633A77">
            <w:pPr>
              <w:spacing w:after="0" w:line="240" w:lineRule="auto"/>
              <w:jc w:val="center"/>
              <w:rPr>
                <w:b/>
                <w:sz w:val="28"/>
              </w:rPr>
            </w:pPr>
            <w:r w:rsidRPr="00633A77">
              <w:rPr>
                <w:b/>
                <w:sz w:val="28"/>
              </w:rPr>
              <w:t>1</w:t>
            </w:r>
          </w:p>
          <w:p w14:paraId="24464217" w14:textId="77777777" w:rsidR="00633A77" w:rsidRPr="00633A77" w:rsidRDefault="00633A77" w:rsidP="00633A77">
            <w:pPr>
              <w:spacing w:after="0" w:line="240" w:lineRule="auto"/>
              <w:jc w:val="center"/>
              <w:rPr>
                <w:b/>
                <w:sz w:val="28"/>
              </w:rPr>
            </w:pPr>
          </w:p>
        </w:tc>
        <w:tc>
          <w:tcPr>
            <w:tcW w:w="7328" w:type="dxa"/>
          </w:tcPr>
          <w:p w14:paraId="366221A1" w14:textId="77777777" w:rsidR="00633A77" w:rsidRPr="00633A77" w:rsidRDefault="00633A77" w:rsidP="00633A77">
            <w:pPr>
              <w:spacing w:after="0" w:line="240" w:lineRule="auto"/>
              <w:jc w:val="center"/>
              <w:rPr>
                <w:b/>
                <w:sz w:val="28"/>
              </w:rPr>
            </w:pPr>
          </w:p>
          <w:p w14:paraId="6DB0FCF2" w14:textId="77777777" w:rsidR="00633A77" w:rsidRPr="00633A77" w:rsidRDefault="00633A77" w:rsidP="00633A77">
            <w:pPr>
              <w:spacing w:after="0" w:line="240" w:lineRule="auto"/>
              <w:jc w:val="center"/>
              <w:rPr>
                <w:b/>
                <w:sz w:val="28"/>
              </w:rPr>
            </w:pPr>
            <w:r w:rsidRPr="00633A77">
              <w:rPr>
                <w:b/>
                <w:sz w:val="28"/>
              </w:rPr>
              <w:t>Agenda</w:t>
            </w:r>
          </w:p>
          <w:p w14:paraId="39E4B97D" w14:textId="77777777" w:rsidR="00633A77" w:rsidRPr="00633A77" w:rsidRDefault="00633A77" w:rsidP="00633A77">
            <w:pPr>
              <w:spacing w:after="0" w:line="240" w:lineRule="auto"/>
              <w:jc w:val="center"/>
              <w:rPr>
                <w:b/>
                <w:sz w:val="28"/>
              </w:rPr>
            </w:pPr>
          </w:p>
          <w:p w14:paraId="16ACC7B4" w14:textId="77777777" w:rsidR="00633A77" w:rsidRPr="00633A77" w:rsidRDefault="00633A77" w:rsidP="00633A77">
            <w:pPr>
              <w:spacing w:after="0" w:line="240" w:lineRule="auto"/>
              <w:jc w:val="center"/>
              <w:rPr>
                <w:b/>
                <w:sz w:val="28"/>
              </w:rPr>
            </w:pPr>
          </w:p>
        </w:tc>
      </w:tr>
      <w:tr w:rsidR="00633A77" w:rsidRPr="00373E21" w14:paraId="771264A3" w14:textId="77777777" w:rsidTr="008106BD">
        <w:trPr>
          <w:jc w:val="center"/>
        </w:trPr>
        <w:tc>
          <w:tcPr>
            <w:tcW w:w="1002" w:type="dxa"/>
            <w:vAlign w:val="center"/>
          </w:tcPr>
          <w:p w14:paraId="353688D8" w14:textId="77777777" w:rsidR="00633A77" w:rsidRPr="00633A77" w:rsidRDefault="00633A77" w:rsidP="00633A77">
            <w:pPr>
              <w:spacing w:after="0" w:line="240" w:lineRule="auto"/>
              <w:jc w:val="center"/>
              <w:rPr>
                <w:b/>
                <w:sz w:val="28"/>
              </w:rPr>
            </w:pPr>
            <w:r w:rsidRPr="00633A77">
              <w:rPr>
                <w:b/>
                <w:sz w:val="28"/>
              </w:rPr>
              <w:t>2</w:t>
            </w:r>
          </w:p>
        </w:tc>
        <w:tc>
          <w:tcPr>
            <w:tcW w:w="7328" w:type="dxa"/>
          </w:tcPr>
          <w:p w14:paraId="082C8809" w14:textId="77777777" w:rsidR="00633A77" w:rsidRPr="00633A77" w:rsidRDefault="00633A77" w:rsidP="00633A77">
            <w:pPr>
              <w:spacing w:after="0" w:line="240" w:lineRule="auto"/>
              <w:jc w:val="center"/>
              <w:rPr>
                <w:b/>
                <w:sz w:val="28"/>
              </w:rPr>
            </w:pPr>
          </w:p>
          <w:p w14:paraId="48383CFD" w14:textId="77777777" w:rsidR="006E068C" w:rsidRDefault="006E068C" w:rsidP="00633A77">
            <w:pPr>
              <w:spacing w:after="0" w:line="240" w:lineRule="auto"/>
              <w:jc w:val="center"/>
              <w:rPr>
                <w:b/>
                <w:sz w:val="28"/>
              </w:rPr>
            </w:pPr>
            <w:r w:rsidRPr="006E068C">
              <w:rPr>
                <w:b/>
                <w:sz w:val="28"/>
              </w:rPr>
              <w:t>Chemical Contaminants Strategy</w:t>
            </w:r>
            <w:r>
              <w:rPr>
                <w:b/>
                <w:sz w:val="28"/>
              </w:rPr>
              <w:t xml:space="preserve"> </w:t>
            </w:r>
          </w:p>
          <w:p w14:paraId="480BB953" w14:textId="0DC4F3DF" w:rsidR="00633A77" w:rsidRPr="00633A77" w:rsidRDefault="00633A77" w:rsidP="00633A77">
            <w:pPr>
              <w:spacing w:after="0" w:line="240" w:lineRule="auto"/>
              <w:jc w:val="center"/>
              <w:rPr>
                <w:b/>
                <w:sz w:val="28"/>
              </w:rPr>
            </w:pPr>
            <w:r>
              <w:rPr>
                <w:b/>
                <w:sz w:val="28"/>
              </w:rPr>
              <w:t>Paper FSAW 17/0</w:t>
            </w:r>
            <w:r w:rsidR="006E068C">
              <w:rPr>
                <w:b/>
                <w:sz w:val="28"/>
              </w:rPr>
              <w:t>6</w:t>
            </w:r>
            <w:r>
              <w:rPr>
                <w:b/>
                <w:sz w:val="28"/>
              </w:rPr>
              <w:t>/04</w:t>
            </w:r>
          </w:p>
          <w:p w14:paraId="04D19373" w14:textId="77777777" w:rsidR="00633A77" w:rsidRPr="00633A77" w:rsidRDefault="00633A77" w:rsidP="00633A77">
            <w:pPr>
              <w:spacing w:after="0" w:line="240" w:lineRule="auto"/>
              <w:jc w:val="center"/>
              <w:rPr>
                <w:b/>
                <w:sz w:val="28"/>
              </w:rPr>
            </w:pPr>
          </w:p>
        </w:tc>
      </w:tr>
      <w:tr w:rsidR="00633A77" w:rsidRPr="00373E21" w14:paraId="2B4910FD" w14:textId="77777777" w:rsidTr="008106BD">
        <w:trPr>
          <w:jc w:val="center"/>
        </w:trPr>
        <w:tc>
          <w:tcPr>
            <w:tcW w:w="1002" w:type="dxa"/>
            <w:vAlign w:val="center"/>
          </w:tcPr>
          <w:p w14:paraId="17ABB475" w14:textId="77777777" w:rsidR="00633A77" w:rsidRPr="00633A77" w:rsidRDefault="00633A77" w:rsidP="00633A77">
            <w:pPr>
              <w:spacing w:after="0" w:line="240" w:lineRule="auto"/>
              <w:jc w:val="center"/>
              <w:rPr>
                <w:b/>
                <w:sz w:val="28"/>
              </w:rPr>
            </w:pPr>
            <w:r w:rsidRPr="00633A77">
              <w:rPr>
                <w:b/>
                <w:sz w:val="28"/>
              </w:rPr>
              <w:t>3</w:t>
            </w:r>
          </w:p>
        </w:tc>
        <w:tc>
          <w:tcPr>
            <w:tcW w:w="7328" w:type="dxa"/>
          </w:tcPr>
          <w:p w14:paraId="3136AE11" w14:textId="77777777" w:rsidR="00633A77" w:rsidRPr="00633A77" w:rsidRDefault="00633A77" w:rsidP="00633A77">
            <w:pPr>
              <w:spacing w:after="0" w:line="240" w:lineRule="auto"/>
              <w:jc w:val="center"/>
              <w:rPr>
                <w:sz w:val="28"/>
                <w:szCs w:val="28"/>
              </w:rPr>
            </w:pPr>
          </w:p>
          <w:p w14:paraId="711E02BD" w14:textId="77777777" w:rsidR="006E068C" w:rsidRPr="006E068C" w:rsidRDefault="006E068C" w:rsidP="00633A77">
            <w:pPr>
              <w:spacing w:after="0" w:line="240" w:lineRule="auto"/>
              <w:jc w:val="center"/>
              <w:rPr>
                <w:b/>
                <w:sz w:val="28"/>
                <w:szCs w:val="28"/>
              </w:rPr>
            </w:pPr>
            <w:r w:rsidRPr="006E068C">
              <w:rPr>
                <w:b/>
                <w:sz w:val="28"/>
                <w:szCs w:val="28"/>
              </w:rPr>
              <w:t>Wellbeing of Future Generations (Wales) Act 2015</w:t>
            </w:r>
          </w:p>
          <w:p w14:paraId="0CCF3B65" w14:textId="4BD8A84B" w:rsidR="00633A77" w:rsidRDefault="00633A77" w:rsidP="00633A77">
            <w:pPr>
              <w:spacing w:after="0" w:line="240" w:lineRule="auto"/>
              <w:jc w:val="center"/>
              <w:rPr>
                <w:b/>
                <w:sz w:val="28"/>
                <w:szCs w:val="28"/>
              </w:rPr>
            </w:pPr>
            <w:r>
              <w:rPr>
                <w:b/>
                <w:sz w:val="28"/>
                <w:szCs w:val="28"/>
              </w:rPr>
              <w:t>Paper FSAW 17/0</w:t>
            </w:r>
            <w:r w:rsidR="006E068C">
              <w:rPr>
                <w:b/>
                <w:sz w:val="28"/>
                <w:szCs w:val="28"/>
              </w:rPr>
              <w:t>6</w:t>
            </w:r>
            <w:r>
              <w:rPr>
                <w:b/>
                <w:sz w:val="28"/>
                <w:szCs w:val="28"/>
              </w:rPr>
              <w:t>/05</w:t>
            </w:r>
          </w:p>
          <w:p w14:paraId="052659A0" w14:textId="77777777" w:rsidR="00633A77" w:rsidRPr="00633A77" w:rsidRDefault="00633A77" w:rsidP="00633A77">
            <w:pPr>
              <w:spacing w:after="0" w:line="240" w:lineRule="auto"/>
              <w:jc w:val="center"/>
              <w:rPr>
                <w:sz w:val="28"/>
                <w:szCs w:val="28"/>
              </w:rPr>
            </w:pPr>
          </w:p>
        </w:tc>
      </w:tr>
      <w:tr w:rsidR="00633A77" w:rsidRPr="00373E21" w14:paraId="19A386F1" w14:textId="77777777" w:rsidTr="008106BD">
        <w:trPr>
          <w:jc w:val="center"/>
        </w:trPr>
        <w:tc>
          <w:tcPr>
            <w:tcW w:w="1002" w:type="dxa"/>
            <w:vAlign w:val="center"/>
          </w:tcPr>
          <w:p w14:paraId="2D1D86CA" w14:textId="77777777" w:rsidR="00633A77" w:rsidRPr="00633A77" w:rsidRDefault="00633A77" w:rsidP="00633A77">
            <w:pPr>
              <w:spacing w:after="0" w:line="240" w:lineRule="auto"/>
              <w:jc w:val="center"/>
              <w:rPr>
                <w:b/>
                <w:sz w:val="28"/>
              </w:rPr>
            </w:pPr>
            <w:r w:rsidRPr="00633A77">
              <w:rPr>
                <w:b/>
                <w:sz w:val="28"/>
              </w:rPr>
              <w:t>4</w:t>
            </w:r>
          </w:p>
        </w:tc>
        <w:tc>
          <w:tcPr>
            <w:tcW w:w="7328" w:type="dxa"/>
          </w:tcPr>
          <w:p w14:paraId="60C8B4CB" w14:textId="77777777" w:rsidR="00633A77" w:rsidRPr="00633A77" w:rsidRDefault="00633A77" w:rsidP="00633A77">
            <w:pPr>
              <w:spacing w:after="0" w:line="240" w:lineRule="auto"/>
              <w:jc w:val="center"/>
              <w:rPr>
                <w:sz w:val="28"/>
                <w:szCs w:val="28"/>
              </w:rPr>
            </w:pPr>
          </w:p>
          <w:p w14:paraId="3BF696E8" w14:textId="77777777" w:rsidR="006E068C" w:rsidRDefault="006E068C" w:rsidP="00633A77">
            <w:pPr>
              <w:spacing w:after="0" w:line="240" w:lineRule="auto"/>
              <w:jc w:val="center"/>
              <w:rPr>
                <w:bCs/>
                <w:szCs w:val="24"/>
              </w:rPr>
            </w:pPr>
            <w:r w:rsidRPr="006E068C">
              <w:rPr>
                <w:b/>
                <w:sz w:val="28"/>
                <w:szCs w:val="28"/>
              </w:rPr>
              <w:t>Developing Our Approach to Identifying Risks and Issues Across the Food System</w:t>
            </w:r>
            <w:r>
              <w:rPr>
                <w:bCs/>
                <w:szCs w:val="24"/>
              </w:rPr>
              <w:t xml:space="preserve"> </w:t>
            </w:r>
          </w:p>
          <w:p w14:paraId="5FDCEB45" w14:textId="7B133E9A" w:rsidR="00633A77" w:rsidRPr="00633A77" w:rsidRDefault="00633A77" w:rsidP="00633A77">
            <w:pPr>
              <w:spacing w:after="0" w:line="240" w:lineRule="auto"/>
              <w:jc w:val="center"/>
              <w:rPr>
                <w:b/>
                <w:szCs w:val="24"/>
              </w:rPr>
            </w:pPr>
            <w:r w:rsidRPr="00BB6342">
              <w:rPr>
                <w:b/>
                <w:sz w:val="28"/>
                <w:szCs w:val="28"/>
              </w:rPr>
              <w:t>Paper FSAW</w:t>
            </w:r>
            <w:r>
              <w:rPr>
                <w:b/>
                <w:sz w:val="28"/>
                <w:szCs w:val="28"/>
              </w:rPr>
              <w:t xml:space="preserve"> 17/0</w:t>
            </w:r>
            <w:r w:rsidR="006E068C">
              <w:rPr>
                <w:b/>
                <w:sz w:val="28"/>
                <w:szCs w:val="28"/>
              </w:rPr>
              <w:t>6</w:t>
            </w:r>
            <w:r>
              <w:rPr>
                <w:b/>
                <w:sz w:val="28"/>
                <w:szCs w:val="28"/>
              </w:rPr>
              <w:t>/06</w:t>
            </w:r>
          </w:p>
          <w:p w14:paraId="393AA39D" w14:textId="77777777" w:rsidR="00633A77" w:rsidRPr="00633A77" w:rsidRDefault="00633A77" w:rsidP="00633A77">
            <w:pPr>
              <w:spacing w:after="0" w:line="240" w:lineRule="auto"/>
              <w:jc w:val="center"/>
              <w:rPr>
                <w:b/>
                <w:sz w:val="28"/>
              </w:rPr>
            </w:pPr>
          </w:p>
        </w:tc>
      </w:tr>
      <w:tr w:rsidR="00633A77" w:rsidRPr="00373E21" w14:paraId="57413A36" w14:textId="77777777" w:rsidTr="008106BD">
        <w:trPr>
          <w:trHeight w:val="992"/>
          <w:jc w:val="center"/>
        </w:trPr>
        <w:tc>
          <w:tcPr>
            <w:tcW w:w="1002" w:type="dxa"/>
            <w:vAlign w:val="center"/>
          </w:tcPr>
          <w:p w14:paraId="317C9B47" w14:textId="77777777" w:rsidR="00633A77" w:rsidRPr="00633A77" w:rsidRDefault="00633A77" w:rsidP="00633A77">
            <w:pPr>
              <w:spacing w:after="0" w:line="240" w:lineRule="auto"/>
              <w:jc w:val="center"/>
              <w:rPr>
                <w:b/>
                <w:sz w:val="28"/>
              </w:rPr>
            </w:pPr>
            <w:r w:rsidRPr="00633A77">
              <w:rPr>
                <w:b/>
                <w:sz w:val="28"/>
              </w:rPr>
              <w:t>5</w:t>
            </w:r>
          </w:p>
        </w:tc>
        <w:tc>
          <w:tcPr>
            <w:tcW w:w="7328" w:type="dxa"/>
          </w:tcPr>
          <w:p w14:paraId="145DB076" w14:textId="77777777" w:rsidR="00633A77" w:rsidRPr="00633A77" w:rsidRDefault="00633A77" w:rsidP="00633A77">
            <w:pPr>
              <w:spacing w:after="0" w:line="240" w:lineRule="auto"/>
              <w:jc w:val="center"/>
              <w:rPr>
                <w:b/>
                <w:sz w:val="28"/>
              </w:rPr>
            </w:pPr>
          </w:p>
          <w:p w14:paraId="69476526" w14:textId="77777777" w:rsidR="00633A77" w:rsidRDefault="00633A77" w:rsidP="00633A77">
            <w:pPr>
              <w:spacing w:after="0" w:line="240" w:lineRule="auto"/>
              <w:jc w:val="center"/>
              <w:rPr>
                <w:b/>
                <w:sz w:val="28"/>
              </w:rPr>
            </w:pPr>
            <w:r>
              <w:rPr>
                <w:b/>
                <w:sz w:val="28"/>
              </w:rPr>
              <w:t>Minutes of Last Meeting And Matters Arising</w:t>
            </w:r>
          </w:p>
          <w:p w14:paraId="73004B2D" w14:textId="2256684F" w:rsidR="00633A77" w:rsidRPr="00633A77" w:rsidRDefault="006E068C" w:rsidP="00633A77">
            <w:pPr>
              <w:spacing w:after="0" w:line="240" w:lineRule="auto"/>
              <w:jc w:val="center"/>
              <w:rPr>
                <w:b/>
                <w:sz w:val="28"/>
              </w:rPr>
            </w:pPr>
            <w:r>
              <w:rPr>
                <w:b/>
                <w:sz w:val="28"/>
              </w:rPr>
              <w:t>Paper FSAW 17/06</w:t>
            </w:r>
            <w:r w:rsidR="00633A77">
              <w:rPr>
                <w:b/>
                <w:sz w:val="28"/>
              </w:rPr>
              <w:t>/01</w:t>
            </w:r>
          </w:p>
          <w:p w14:paraId="6D50FE86" w14:textId="77777777" w:rsidR="00633A77" w:rsidRPr="00633A77" w:rsidRDefault="00633A77" w:rsidP="00633A77">
            <w:pPr>
              <w:spacing w:after="0" w:line="240" w:lineRule="auto"/>
              <w:jc w:val="center"/>
              <w:rPr>
                <w:b/>
                <w:sz w:val="28"/>
              </w:rPr>
            </w:pPr>
          </w:p>
        </w:tc>
      </w:tr>
      <w:tr w:rsidR="00633A77" w:rsidRPr="00373E21" w14:paraId="4BD5F47F" w14:textId="77777777" w:rsidTr="008106BD">
        <w:trPr>
          <w:trHeight w:val="992"/>
          <w:jc w:val="center"/>
        </w:trPr>
        <w:tc>
          <w:tcPr>
            <w:tcW w:w="1002" w:type="dxa"/>
            <w:vAlign w:val="center"/>
          </w:tcPr>
          <w:p w14:paraId="7C631A3B" w14:textId="77777777" w:rsidR="00633A77" w:rsidRPr="00633A77" w:rsidRDefault="00633A77" w:rsidP="00633A77">
            <w:pPr>
              <w:spacing w:after="0" w:line="240" w:lineRule="auto"/>
              <w:jc w:val="center"/>
              <w:rPr>
                <w:b/>
                <w:sz w:val="28"/>
              </w:rPr>
            </w:pPr>
            <w:r w:rsidRPr="00633A77">
              <w:rPr>
                <w:b/>
                <w:sz w:val="28"/>
              </w:rPr>
              <w:t>6</w:t>
            </w:r>
          </w:p>
        </w:tc>
        <w:tc>
          <w:tcPr>
            <w:tcW w:w="7328" w:type="dxa"/>
          </w:tcPr>
          <w:p w14:paraId="00F249DD" w14:textId="77777777" w:rsidR="00633A77" w:rsidRPr="00633A77" w:rsidRDefault="00633A77" w:rsidP="00633A77">
            <w:pPr>
              <w:spacing w:after="0" w:line="240" w:lineRule="auto"/>
              <w:jc w:val="center"/>
              <w:rPr>
                <w:b/>
                <w:sz w:val="28"/>
              </w:rPr>
            </w:pPr>
          </w:p>
          <w:p w14:paraId="6A0863A5" w14:textId="77777777" w:rsidR="00633A77" w:rsidRDefault="00633A77" w:rsidP="00633A77">
            <w:pPr>
              <w:spacing w:after="0" w:line="240" w:lineRule="auto"/>
              <w:jc w:val="center"/>
              <w:rPr>
                <w:b/>
                <w:sz w:val="28"/>
              </w:rPr>
            </w:pPr>
            <w:r>
              <w:rPr>
                <w:b/>
                <w:sz w:val="28"/>
              </w:rPr>
              <w:t>Report From Chair</w:t>
            </w:r>
          </w:p>
          <w:p w14:paraId="5EE3B244" w14:textId="3CF95B7D" w:rsidR="00633A77" w:rsidRPr="00633A77" w:rsidRDefault="006E068C" w:rsidP="00633A77">
            <w:pPr>
              <w:spacing w:after="0" w:line="240" w:lineRule="auto"/>
              <w:jc w:val="center"/>
              <w:rPr>
                <w:b/>
                <w:sz w:val="28"/>
              </w:rPr>
            </w:pPr>
            <w:r>
              <w:rPr>
                <w:b/>
                <w:sz w:val="28"/>
              </w:rPr>
              <w:t>Paper FSAW 17/06</w:t>
            </w:r>
            <w:r w:rsidR="00633A77">
              <w:rPr>
                <w:b/>
                <w:sz w:val="28"/>
              </w:rPr>
              <w:t>/02</w:t>
            </w:r>
          </w:p>
          <w:p w14:paraId="603AD3A3" w14:textId="77777777" w:rsidR="00633A77" w:rsidRPr="00633A77" w:rsidRDefault="00633A77" w:rsidP="00633A77">
            <w:pPr>
              <w:spacing w:after="0" w:line="240" w:lineRule="auto"/>
              <w:jc w:val="center"/>
              <w:rPr>
                <w:b/>
                <w:sz w:val="28"/>
              </w:rPr>
            </w:pPr>
          </w:p>
        </w:tc>
      </w:tr>
      <w:tr w:rsidR="00633A77" w:rsidRPr="00373E21" w14:paraId="136414D8" w14:textId="77777777" w:rsidTr="008106BD">
        <w:trPr>
          <w:trHeight w:val="992"/>
          <w:jc w:val="center"/>
        </w:trPr>
        <w:tc>
          <w:tcPr>
            <w:tcW w:w="1002" w:type="dxa"/>
            <w:vAlign w:val="center"/>
          </w:tcPr>
          <w:p w14:paraId="6A1195A2" w14:textId="77777777" w:rsidR="00633A77" w:rsidRPr="00633A77" w:rsidRDefault="00633A77" w:rsidP="00633A77">
            <w:pPr>
              <w:spacing w:after="0" w:line="240" w:lineRule="auto"/>
              <w:rPr>
                <w:b/>
                <w:sz w:val="28"/>
              </w:rPr>
            </w:pPr>
            <w:r w:rsidRPr="00633A77">
              <w:rPr>
                <w:b/>
                <w:sz w:val="28"/>
              </w:rPr>
              <w:t xml:space="preserve">    7</w:t>
            </w:r>
          </w:p>
        </w:tc>
        <w:tc>
          <w:tcPr>
            <w:tcW w:w="7328" w:type="dxa"/>
          </w:tcPr>
          <w:p w14:paraId="3FA65E77" w14:textId="77777777" w:rsidR="00633A77" w:rsidRPr="00633A77" w:rsidRDefault="00633A77" w:rsidP="00633A77">
            <w:pPr>
              <w:spacing w:after="0" w:line="240" w:lineRule="auto"/>
              <w:jc w:val="center"/>
              <w:rPr>
                <w:b/>
                <w:sz w:val="28"/>
              </w:rPr>
            </w:pPr>
          </w:p>
          <w:p w14:paraId="6C82C34F" w14:textId="77777777" w:rsidR="00633A77" w:rsidRDefault="00633A77" w:rsidP="00633A77">
            <w:pPr>
              <w:spacing w:after="0" w:line="240" w:lineRule="auto"/>
              <w:jc w:val="center"/>
              <w:rPr>
                <w:b/>
                <w:sz w:val="28"/>
              </w:rPr>
            </w:pPr>
            <w:r>
              <w:rPr>
                <w:b/>
                <w:sz w:val="28"/>
              </w:rPr>
              <w:t>Update From Director</w:t>
            </w:r>
          </w:p>
          <w:p w14:paraId="6F8BA3DC" w14:textId="72EE615F" w:rsidR="00633A77" w:rsidRPr="00633A77" w:rsidRDefault="006E068C" w:rsidP="00633A77">
            <w:pPr>
              <w:spacing w:after="0" w:line="240" w:lineRule="auto"/>
              <w:jc w:val="center"/>
              <w:rPr>
                <w:b/>
                <w:sz w:val="28"/>
              </w:rPr>
            </w:pPr>
            <w:r>
              <w:rPr>
                <w:b/>
                <w:sz w:val="28"/>
              </w:rPr>
              <w:t>Paper FSAW 17/06</w:t>
            </w:r>
            <w:r w:rsidR="00633A77">
              <w:rPr>
                <w:b/>
                <w:sz w:val="28"/>
              </w:rPr>
              <w:t>/03</w:t>
            </w:r>
          </w:p>
          <w:p w14:paraId="5B1A19FE" w14:textId="77777777" w:rsidR="00633A77" w:rsidRPr="00633A77" w:rsidRDefault="00633A77" w:rsidP="00633A77">
            <w:pPr>
              <w:spacing w:after="0" w:line="240" w:lineRule="auto"/>
              <w:jc w:val="center"/>
              <w:rPr>
                <w:b/>
                <w:sz w:val="28"/>
              </w:rPr>
            </w:pPr>
          </w:p>
        </w:tc>
      </w:tr>
    </w:tbl>
    <w:p w14:paraId="018067B5" w14:textId="77777777" w:rsidR="00633A77" w:rsidRDefault="00633A77" w:rsidP="00633A77">
      <w:pPr>
        <w:spacing w:after="0" w:line="240" w:lineRule="auto"/>
        <w:jc w:val="center"/>
        <w:rPr>
          <w:sz w:val="28"/>
          <w:szCs w:val="28"/>
        </w:rPr>
      </w:pPr>
    </w:p>
    <w:p w14:paraId="361737F0" w14:textId="77777777" w:rsidR="00633A77" w:rsidRDefault="00633A77">
      <w:pPr>
        <w:rPr>
          <w:sz w:val="28"/>
          <w:szCs w:val="28"/>
        </w:rPr>
      </w:pPr>
      <w:r>
        <w:rPr>
          <w:sz w:val="28"/>
          <w:szCs w:val="28"/>
        </w:rPr>
        <w:br w:type="page"/>
      </w:r>
    </w:p>
    <w:p w14:paraId="33C9B9F9" w14:textId="77777777" w:rsidR="00633A77" w:rsidRPr="00082CC0" w:rsidRDefault="00633A77" w:rsidP="00633A77">
      <w:pPr>
        <w:spacing w:after="0" w:line="240" w:lineRule="auto"/>
        <w:jc w:val="center"/>
        <w:rPr>
          <w:b/>
          <w:szCs w:val="24"/>
        </w:rPr>
      </w:pPr>
      <w:r w:rsidRPr="00082CC0">
        <w:rPr>
          <w:b/>
          <w:szCs w:val="24"/>
        </w:rPr>
        <w:lastRenderedPageBreak/>
        <w:t xml:space="preserve">MEETING OF THE WELSH FOOD ADVISORY COMMITTEE </w:t>
      </w:r>
    </w:p>
    <w:p w14:paraId="5CF044D8" w14:textId="3A927520" w:rsidR="00633A77" w:rsidRPr="00082CC0" w:rsidRDefault="006E068C" w:rsidP="00633A77">
      <w:pPr>
        <w:spacing w:after="0" w:line="240" w:lineRule="auto"/>
        <w:jc w:val="center"/>
        <w:rPr>
          <w:b/>
          <w:szCs w:val="24"/>
        </w:rPr>
      </w:pPr>
      <w:r>
        <w:rPr>
          <w:b/>
          <w:szCs w:val="24"/>
        </w:rPr>
        <w:t>15 JUNE</w:t>
      </w:r>
      <w:r w:rsidR="00633A77">
        <w:rPr>
          <w:b/>
          <w:szCs w:val="24"/>
        </w:rPr>
        <w:t xml:space="preserve"> 2017</w:t>
      </w:r>
    </w:p>
    <w:p w14:paraId="088E05F0" w14:textId="77777777" w:rsidR="00633A77" w:rsidRPr="00082CC0" w:rsidRDefault="00633A77" w:rsidP="00633A77">
      <w:pPr>
        <w:spacing w:after="0" w:line="240" w:lineRule="auto"/>
        <w:jc w:val="center"/>
        <w:rPr>
          <w:b/>
          <w:szCs w:val="24"/>
        </w:rPr>
      </w:pPr>
      <w:r w:rsidRPr="00082CC0">
        <w:rPr>
          <w:b/>
          <w:bCs/>
          <w:szCs w:val="24"/>
        </w:rPr>
        <w:t>FOOD STANDARDS AGENCY WALES, SOUTHGATE HOUSE, WOOD STREET, CARDIFF, CF10 1EW</w:t>
      </w:r>
    </w:p>
    <w:p w14:paraId="4B867824" w14:textId="77777777" w:rsidR="00633A77" w:rsidRDefault="00633A77" w:rsidP="00633A77">
      <w:pPr>
        <w:spacing w:after="0" w:line="240" w:lineRule="auto"/>
        <w:jc w:val="center"/>
        <w:rPr>
          <w:b/>
          <w:szCs w:val="24"/>
        </w:rPr>
      </w:pPr>
    </w:p>
    <w:p w14:paraId="00BBE083" w14:textId="77777777" w:rsidR="00633A77" w:rsidRPr="00082CC0" w:rsidRDefault="00633A77" w:rsidP="00633A77">
      <w:pPr>
        <w:spacing w:after="0" w:line="240" w:lineRule="auto"/>
        <w:jc w:val="center"/>
        <w:rPr>
          <w:b/>
          <w:szCs w:val="24"/>
        </w:rPr>
      </w:pPr>
      <w:r w:rsidRPr="00082CC0">
        <w:rPr>
          <w:b/>
          <w:szCs w:val="24"/>
        </w:rPr>
        <w:t>AGENDA</w:t>
      </w:r>
    </w:p>
    <w:p w14:paraId="42A0B67D" w14:textId="77777777" w:rsidR="00633A77" w:rsidRPr="006E068C" w:rsidRDefault="00633A77" w:rsidP="00633A77">
      <w:pPr>
        <w:spacing w:after="0" w:line="240" w:lineRule="auto"/>
        <w:jc w:val="center"/>
        <w:rPr>
          <w:b/>
        </w:rPr>
      </w:pPr>
      <w:r w:rsidRPr="006E068C">
        <w:rPr>
          <w:b/>
        </w:rPr>
        <w:t>Open Meeting</w:t>
      </w:r>
    </w:p>
    <w:p w14:paraId="2A85BC65" w14:textId="77777777" w:rsidR="00633A77" w:rsidRDefault="00633A77" w:rsidP="00633A77">
      <w:pPr>
        <w:spacing w:after="0" w:line="240" w:lineRule="auto"/>
      </w:pPr>
    </w:p>
    <w:p w14:paraId="67992B9B" w14:textId="77777777" w:rsidR="00633A77" w:rsidRDefault="00633A77" w:rsidP="00633A77">
      <w:pPr>
        <w:spacing w:after="0" w:line="240" w:lineRule="auto"/>
        <w:rPr>
          <w:b/>
          <w:u w:val="single"/>
        </w:rPr>
      </w:pPr>
    </w:p>
    <w:p w14:paraId="17ACADFE"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Registration and coffee</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 xml:space="preserve">09:15 – 09:25 </w:t>
      </w:r>
    </w:p>
    <w:p w14:paraId="569B9FAC"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 xml:space="preserve"> </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p>
    <w:p w14:paraId="2B495E61" w14:textId="77777777" w:rsidR="006E068C" w:rsidRPr="006E068C" w:rsidRDefault="006E068C" w:rsidP="006E068C">
      <w:pPr>
        <w:spacing w:after="0" w:line="240" w:lineRule="auto"/>
        <w:rPr>
          <w:rFonts w:eastAsia="Times New Roman" w:cs="Times New Roman"/>
          <w:szCs w:val="20"/>
          <w:lang w:eastAsia="en-GB"/>
        </w:rPr>
      </w:pPr>
    </w:p>
    <w:p w14:paraId="38B6815C"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Introductions and Apologies</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 xml:space="preserve">09:25 – 09:30 </w:t>
      </w:r>
    </w:p>
    <w:p w14:paraId="4C8D8342" w14:textId="77777777" w:rsidR="006E068C" w:rsidRPr="006E068C" w:rsidRDefault="006E068C" w:rsidP="006E068C">
      <w:pPr>
        <w:spacing w:after="0" w:line="240" w:lineRule="auto"/>
        <w:rPr>
          <w:rFonts w:eastAsia="Times New Roman" w:cs="Times New Roman"/>
          <w:szCs w:val="20"/>
          <w:lang w:eastAsia="en-GB"/>
        </w:rPr>
      </w:pPr>
    </w:p>
    <w:p w14:paraId="6BF156D6" w14:textId="77777777" w:rsidR="006E068C" w:rsidRPr="006E068C" w:rsidRDefault="006E068C" w:rsidP="006E068C">
      <w:pPr>
        <w:spacing w:after="0" w:line="240" w:lineRule="auto"/>
        <w:rPr>
          <w:rFonts w:eastAsia="Times New Roman" w:cs="Times New Roman"/>
          <w:szCs w:val="20"/>
          <w:lang w:eastAsia="en-GB"/>
        </w:rPr>
      </w:pPr>
    </w:p>
    <w:p w14:paraId="249D441C" w14:textId="77777777" w:rsidR="006E068C" w:rsidRPr="006E068C" w:rsidRDefault="006E068C" w:rsidP="006E068C">
      <w:pPr>
        <w:spacing w:after="0" w:line="240" w:lineRule="auto"/>
        <w:rPr>
          <w:rFonts w:eastAsia="Times New Roman"/>
          <w:b/>
          <w:szCs w:val="24"/>
          <w:u w:val="single"/>
          <w:lang w:eastAsia="en-GB"/>
        </w:rPr>
      </w:pPr>
      <w:r w:rsidRPr="006E068C">
        <w:rPr>
          <w:rFonts w:eastAsia="Times New Roman"/>
          <w:b/>
          <w:szCs w:val="24"/>
          <w:u w:val="single"/>
          <w:lang w:eastAsia="en-GB"/>
        </w:rPr>
        <w:t>Preparation for Board discussion items</w:t>
      </w:r>
    </w:p>
    <w:p w14:paraId="404A9D18" w14:textId="77777777" w:rsidR="006E068C" w:rsidRPr="006E068C" w:rsidRDefault="006E068C" w:rsidP="006E068C">
      <w:pPr>
        <w:spacing w:after="0" w:line="240" w:lineRule="auto"/>
        <w:ind w:left="360" w:hanging="360"/>
        <w:rPr>
          <w:rFonts w:eastAsia="Times New Roman" w:cs="Times New Roman"/>
        </w:rPr>
      </w:pPr>
    </w:p>
    <w:p w14:paraId="09798108" w14:textId="77777777" w:rsidR="006E068C" w:rsidRPr="006E068C" w:rsidRDefault="006E068C" w:rsidP="006E068C">
      <w:pPr>
        <w:spacing w:after="0" w:line="240" w:lineRule="auto"/>
        <w:rPr>
          <w:rFonts w:eastAsia="Times New Roman"/>
          <w:bCs/>
          <w:szCs w:val="24"/>
        </w:rPr>
      </w:pPr>
      <w:r w:rsidRPr="006E068C">
        <w:rPr>
          <w:rFonts w:eastAsia="Times New Roman"/>
          <w:bCs/>
          <w:szCs w:val="24"/>
        </w:rPr>
        <w:t>Chemical Contaminants Strategy</w:t>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bCs/>
          <w:szCs w:val="24"/>
        </w:rPr>
        <w:t xml:space="preserve"> </w:t>
      </w:r>
      <w:r w:rsidRPr="006E068C">
        <w:rPr>
          <w:rFonts w:eastAsia="Times New Roman"/>
          <w:bCs/>
          <w:szCs w:val="24"/>
        </w:rPr>
        <w:tab/>
      </w:r>
      <w:r w:rsidRPr="006E068C">
        <w:rPr>
          <w:rFonts w:eastAsia="Times New Roman"/>
          <w:szCs w:val="24"/>
        </w:rPr>
        <w:t>09:30 – 10:00</w:t>
      </w:r>
    </w:p>
    <w:p w14:paraId="1557C52F" w14:textId="77777777" w:rsidR="006E068C" w:rsidRPr="006E068C" w:rsidRDefault="006E068C" w:rsidP="006E068C">
      <w:pPr>
        <w:spacing w:after="0" w:line="240" w:lineRule="auto"/>
        <w:ind w:left="360" w:hanging="360"/>
        <w:rPr>
          <w:rFonts w:eastAsia="Times New Roman"/>
          <w:szCs w:val="24"/>
        </w:rPr>
      </w:pPr>
      <w:r w:rsidRPr="006E068C">
        <w:rPr>
          <w:rFonts w:eastAsia="Times New Roman"/>
          <w:szCs w:val="24"/>
        </w:rPr>
        <w:t>Paper FSAW 17/06/04</w:t>
      </w:r>
    </w:p>
    <w:p w14:paraId="6334552B" w14:textId="77777777" w:rsidR="006E068C" w:rsidRPr="006E068C" w:rsidRDefault="006E068C" w:rsidP="006E068C">
      <w:pPr>
        <w:spacing w:after="0" w:line="240" w:lineRule="auto"/>
        <w:rPr>
          <w:rFonts w:eastAsia="Times New Roman"/>
          <w:szCs w:val="24"/>
        </w:rPr>
      </w:pP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p>
    <w:p w14:paraId="69B43C31" w14:textId="77777777" w:rsidR="006E068C" w:rsidRPr="006E068C" w:rsidRDefault="006E068C" w:rsidP="006E068C">
      <w:pPr>
        <w:spacing w:after="0" w:line="240" w:lineRule="auto"/>
        <w:ind w:left="360" w:hanging="360"/>
        <w:rPr>
          <w:rFonts w:eastAsia="Times New Roman" w:cs="Times New Roman"/>
        </w:rPr>
      </w:pPr>
    </w:p>
    <w:p w14:paraId="42762161" w14:textId="77777777" w:rsidR="006E068C" w:rsidRPr="006E068C" w:rsidRDefault="006E068C" w:rsidP="006E068C">
      <w:pPr>
        <w:spacing w:after="0" w:line="240" w:lineRule="auto"/>
        <w:rPr>
          <w:rFonts w:eastAsia="Times New Roman"/>
          <w:bCs/>
          <w:szCs w:val="24"/>
          <w:lang w:eastAsia="en-GB"/>
        </w:rPr>
      </w:pPr>
      <w:r w:rsidRPr="006E068C">
        <w:rPr>
          <w:rFonts w:eastAsia="Times New Roman"/>
          <w:bCs/>
          <w:szCs w:val="24"/>
          <w:lang w:eastAsia="en-GB"/>
        </w:rPr>
        <w:t>Wellbeing of Future Generations (Wales) Act 2015</w:t>
      </w:r>
      <w:r w:rsidRPr="006E068C">
        <w:rPr>
          <w:rFonts w:eastAsia="Times New Roman"/>
          <w:szCs w:val="24"/>
          <w:lang w:eastAsia="en-GB"/>
        </w:rPr>
        <w:tab/>
      </w:r>
      <w:r w:rsidRPr="006E068C">
        <w:rPr>
          <w:rFonts w:eastAsia="Times New Roman"/>
          <w:szCs w:val="24"/>
          <w:lang w:eastAsia="en-GB"/>
        </w:rPr>
        <w:tab/>
        <w:t xml:space="preserve">10:00 – 10:30 </w:t>
      </w:r>
    </w:p>
    <w:p w14:paraId="48EB7090" w14:textId="77777777" w:rsidR="006E068C" w:rsidRPr="006E068C" w:rsidRDefault="006E068C" w:rsidP="006E068C">
      <w:pPr>
        <w:spacing w:after="0" w:line="240" w:lineRule="auto"/>
        <w:ind w:left="360" w:hanging="360"/>
        <w:rPr>
          <w:rFonts w:eastAsia="Times New Roman"/>
          <w:szCs w:val="24"/>
        </w:rPr>
      </w:pPr>
      <w:r w:rsidRPr="006E068C">
        <w:rPr>
          <w:rFonts w:eastAsia="Times New Roman"/>
          <w:szCs w:val="24"/>
        </w:rPr>
        <w:t xml:space="preserve">Paper FSAW 17/06/05   </w:t>
      </w:r>
    </w:p>
    <w:p w14:paraId="0B4A147D" w14:textId="77777777" w:rsidR="006E068C" w:rsidRPr="006E068C" w:rsidRDefault="006E068C" w:rsidP="006E068C">
      <w:pPr>
        <w:spacing w:after="0" w:line="240" w:lineRule="auto"/>
        <w:rPr>
          <w:rFonts w:eastAsia="Times New Roman"/>
          <w:szCs w:val="24"/>
        </w:rPr>
      </w:pPr>
    </w:p>
    <w:p w14:paraId="3400C086" w14:textId="77777777" w:rsidR="006E068C" w:rsidRPr="006E068C" w:rsidRDefault="006E068C" w:rsidP="006E068C">
      <w:pPr>
        <w:spacing w:after="0" w:line="240" w:lineRule="auto"/>
        <w:rPr>
          <w:rFonts w:eastAsia="Times New Roman"/>
          <w:szCs w:val="24"/>
        </w:rPr>
      </w:pPr>
    </w:p>
    <w:p w14:paraId="32AB6379" w14:textId="77777777" w:rsidR="006E1C7F" w:rsidRDefault="006E068C" w:rsidP="006E068C">
      <w:pPr>
        <w:spacing w:after="0" w:line="240" w:lineRule="auto"/>
        <w:rPr>
          <w:rFonts w:eastAsia="Times New Roman"/>
          <w:bCs/>
          <w:szCs w:val="24"/>
          <w:lang w:eastAsia="en-GB"/>
        </w:rPr>
      </w:pPr>
      <w:r w:rsidRPr="006E068C">
        <w:rPr>
          <w:rFonts w:eastAsia="Times New Roman"/>
          <w:bCs/>
          <w:szCs w:val="24"/>
          <w:lang w:eastAsia="en-GB"/>
        </w:rPr>
        <w:t xml:space="preserve">Developing Our Approach to Identifying Risks and </w:t>
      </w:r>
      <w:r w:rsidRPr="006E068C">
        <w:rPr>
          <w:rFonts w:eastAsia="Times New Roman"/>
          <w:bCs/>
          <w:szCs w:val="24"/>
          <w:lang w:eastAsia="en-GB"/>
        </w:rPr>
        <w:tab/>
      </w:r>
      <w:r w:rsidRPr="006E068C">
        <w:rPr>
          <w:rFonts w:eastAsia="Times New Roman"/>
          <w:bCs/>
          <w:szCs w:val="24"/>
          <w:lang w:eastAsia="en-GB"/>
        </w:rPr>
        <w:tab/>
        <w:t xml:space="preserve">10:30 – 11:00 </w:t>
      </w:r>
    </w:p>
    <w:p w14:paraId="1BE6A89A" w14:textId="7413DE6A" w:rsidR="006E068C" w:rsidRPr="006E068C" w:rsidRDefault="006E068C" w:rsidP="006E068C">
      <w:pPr>
        <w:spacing w:after="0" w:line="240" w:lineRule="auto"/>
        <w:rPr>
          <w:rFonts w:eastAsia="Times New Roman"/>
          <w:bCs/>
          <w:szCs w:val="24"/>
          <w:lang w:eastAsia="en-GB"/>
        </w:rPr>
      </w:pPr>
      <w:r w:rsidRPr="006E068C">
        <w:rPr>
          <w:rFonts w:eastAsia="Times New Roman"/>
          <w:bCs/>
          <w:szCs w:val="24"/>
          <w:lang w:eastAsia="en-GB"/>
        </w:rPr>
        <w:t>Issues across the Food System</w:t>
      </w:r>
    </w:p>
    <w:p w14:paraId="7ADEE034" w14:textId="64AA73DB" w:rsidR="006E068C" w:rsidRPr="006E068C" w:rsidRDefault="006E068C" w:rsidP="006E068C">
      <w:pPr>
        <w:tabs>
          <w:tab w:val="left" w:pos="2694"/>
        </w:tabs>
        <w:spacing w:after="0" w:line="240" w:lineRule="auto"/>
        <w:rPr>
          <w:rFonts w:eastAsia="Times New Roman"/>
          <w:szCs w:val="24"/>
        </w:rPr>
      </w:pPr>
      <w:r w:rsidRPr="006E068C">
        <w:rPr>
          <w:rFonts w:eastAsia="Times New Roman"/>
          <w:szCs w:val="24"/>
        </w:rPr>
        <w:t>Paper FSAW 17/0</w:t>
      </w:r>
      <w:r>
        <w:rPr>
          <w:rFonts w:eastAsia="Times New Roman"/>
          <w:szCs w:val="24"/>
        </w:rPr>
        <w:t>6</w:t>
      </w:r>
      <w:r w:rsidRPr="006E068C">
        <w:rPr>
          <w:rFonts w:eastAsia="Times New Roman"/>
          <w:szCs w:val="24"/>
        </w:rPr>
        <w:t>/06</w:t>
      </w:r>
    </w:p>
    <w:p w14:paraId="534C16F0" w14:textId="77777777" w:rsidR="006E068C" w:rsidRPr="006E068C" w:rsidRDefault="006E068C" w:rsidP="006E068C">
      <w:pPr>
        <w:spacing w:after="0" w:line="240" w:lineRule="auto"/>
        <w:rPr>
          <w:rFonts w:eastAsia="Times New Roman"/>
          <w:szCs w:val="24"/>
        </w:rPr>
      </w:pPr>
    </w:p>
    <w:p w14:paraId="2918CC55" w14:textId="77777777" w:rsidR="006E068C" w:rsidRPr="006E068C" w:rsidRDefault="006E068C" w:rsidP="006E068C">
      <w:pPr>
        <w:spacing w:after="0" w:line="240" w:lineRule="auto"/>
        <w:rPr>
          <w:rFonts w:eastAsia="Times New Roman"/>
          <w:szCs w:val="24"/>
        </w:rPr>
      </w:pPr>
    </w:p>
    <w:p w14:paraId="376395DF" w14:textId="77777777" w:rsidR="006E068C" w:rsidRPr="006E068C" w:rsidRDefault="006E068C" w:rsidP="006E068C">
      <w:pPr>
        <w:spacing w:after="0" w:line="240" w:lineRule="auto"/>
        <w:rPr>
          <w:rFonts w:eastAsia="Times New Roman"/>
          <w:szCs w:val="24"/>
        </w:rPr>
      </w:pPr>
      <w:r w:rsidRPr="006E068C">
        <w:rPr>
          <w:rFonts w:eastAsia="Times New Roman"/>
          <w:szCs w:val="24"/>
        </w:rPr>
        <w:t>Comfort Break</w:t>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t>11:00 – 11:15</w:t>
      </w:r>
    </w:p>
    <w:p w14:paraId="0279604F" w14:textId="77777777" w:rsidR="006E068C" w:rsidRPr="006E068C" w:rsidRDefault="006E068C" w:rsidP="006E068C">
      <w:pPr>
        <w:spacing w:after="0" w:line="240" w:lineRule="auto"/>
        <w:rPr>
          <w:rFonts w:eastAsia="Times New Roman"/>
          <w:szCs w:val="24"/>
        </w:rPr>
      </w:pPr>
    </w:p>
    <w:p w14:paraId="05707771" w14:textId="77777777" w:rsidR="006E068C" w:rsidRPr="006E068C" w:rsidRDefault="006E068C" w:rsidP="006E068C">
      <w:pPr>
        <w:spacing w:after="0" w:line="240" w:lineRule="auto"/>
        <w:rPr>
          <w:rFonts w:eastAsia="Times New Roman"/>
          <w:szCs w:val="24"/>
        </w:rPr>
      </w:pPr>
    </w:p>
    <w:p w14:paraId="46A2DB22" w14:textId="77777777" w:rsidR="006E068C" w:rsidRPr="006E068C" w:rsidRDefault="006E068C" w:rsidP="006E068C">
      <w:pPr>
        <w:spacing w:after="0" w:line="240" w:lineRule="auto"/>
        <w:ind w:left="360" w:hanging="360"/>
        <w:rPr>
          <w:rFonts w:eastAsia="Times New Roman"/>
          <w:szCs w:val="24"/>
        </w:rPr>
      </w:pPr>
      <w:r w:rsidRPr="006E068C">
        <w:rPr>
          <w:rFonts w:eastAsia="Times New Roman"/>
          <w:b/>
          <w:szCs w:val="24"/>
          <w:u w:val="single"/>
        </w:rPr>
        <w:t>Committee issues</w:t>
      </w:r>
      <w:r w:rsidRPr="006E068C">
        <w:rPr>
          <w:rFonts w:eastAsia="Times New Roman"/>
          <w:szCs w:val="24"/>
        </w:rPr>
        <w:t xml:space="preserve"> </w:t>
      </w:r>
    </w:p>
    <w:p w14:paraId="70BD70D8" w14:textId="77777777" w:rsidR="006E068C" w:rsidRPr="006E068C" w:rsidRDefault="006E068C" w:rsidP="006E068C">
      <w:pPr>
        <w:spacing w:after="0" w:line="240" w:lineRule="auto"/>
        <w:rPr>
          <w:rFonts w:eastAsia="Times New Roman"/>
          <w:szCs w:val="24"/>
        </w:rPr>
      </w:pPr>
    </w:p>
    <w:p w14:paraId="2E9F06A8" w14:textId="77777777" w:rsidR="006E068C" w:rsidRPr="006E068C" w:rsidRDefault="006E068C" w:rsidP="006E068C">
      <w:pPr>
        <w:spacing w:after="0" w:line="240" w:lineRule="auto"/>
        <w:rPr>
          <w:rFonts w:eastAsia="Times New Roman"/>
          <w:szCs w:val="24"/>
        </w:rPr>
      </w:pPr>
    </w:p>
    <w:p w14:paraId="25CF1BFF" w14:textId="77777777" w:rsidR="006E068C" w:rsidRPr="006E068C" w:rsidRDefault="006E068C" w:rsidP="006E068C">
      <w:pPr>
        <w:spacing w:after="0" w:line="240" w:lineRule="auto"/>
        <w:rPr>
          <w:rFonts w:eastAsia="Times New Roman"/>
          <w:szCs w:val="24"/>
        </w:rPr>
      </w:pPr>
      <w:r w:rsidRPr="006E068C">
        <w:rPr>
          <w:rFonts w:eastAsia="Times New Roman" w:cs="Times New Roman"/>
        </w:rPr>
        <w:t>Last Open Meeting and Matters Arising</w:t>
      </w:r>
      <w:r w:rsidRPr="006E068C">
        <w:rPr>
          <w:rFonts w:eastAsia="Times New Roman"/>
          <w:szCs w:val="24"/>
        </w:rPr>
        <w:tab/>
      </w:r>
      <w:r w:rsidRPr="006E068C">
        <w:rPr>
          <w:rFonts w:eastAsia="Times New Roman"/>
          <w:szCs w:val="24"/>
        </w:rPr>
        <w:tab/>
      </w:r>
      <w:r w:rsidRPr="006E068C">
        <w:rPr>
          <w:rFonts w:eastAsia="Times New Roman"/>
          <w:szCs w:val="24"/>
        </w:rPr>
        <w:tab/>
      </w:r>
      <w:r w:rsidRPr="006E068C">
        <w:rPr>
          <w:rFonts w:eastAsia="Times New Roman"/>
          <w:szCs w:val="24"/>
        </w:rPr>
        <w:tab/>
        <w:t>11:15 – 11:30</w:t>
      </w:r>
    </w:p>
    <w:p w14:paraId="1571CB9F" w14:textId="77777777" w:rsidR="006E068C" w:rsidRPr="006E068C" w:rsidRDefault="006E068C" w:rsidP="006E068C">
      <w:pPr>
        <w:spacing w:after="0" w:line="240" w:lineRule="auto"/>
        <w:rPr>
          <w:rFonts w:eastAsia="Times New Roman"/>
          <w:szCs w:val="24"/>
        </w:rPr>
      </w:pPr>
      <w:r w:rsidRPr="006E068C">
        <w:rPr>
          <w:rFonts w:eastAsia="Times New Roman"/>
          <w:szCs w:val="24"/>
        </w:rPr>
        <w:t>Paper FSAW 17/06/01</w:t>
      </w:r>
    </w:p>
    <w:p w14:paraId="499D5F43" w14:textId="77777777" w:rsidR="006E068C" w:rsidRPr="006E068C" w:rsidRDefault="006E068C" w:rsidP="006E068C">
      <w:pPr>
        <w:spacing w:after="0" w:line="240" w:lineRule="auto"/>
        <w:rPr>
          <w:rFonts w:eastAsia="Times New Roman"/>
          <w:szCs w:val="24"/>
        </w:rPr>
      </w:pPr>
    </w:p>
    <w:p w14:paraId="355C78A3" w14:textId="77777777" w:rsidR="006E068C" w:rsidRPr="006E068C" w:rsidRDefault="006E068C" w:rsidP="006E068C">
      <w:pPr>
        <w:spacing w:after="0" w:line="240" w:lineRule="auto"/>
        <w:rPr>
          <w:rFonts w:eastAsia="Times New Roman"/>
          <w:szCs w:val="24"/>
        </w:rPr>
      </w:pPr>
    </w:p>
    <w:p w14:paraId="378CE340"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Report from Chair</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 xml:space="preserve">11:30 – 11:45                            </w:t>
      </w:r>
    </w:p>
    <w:p w14:paraId="32F6E684"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Paper FSAW 17/06/02</w:t>
      </w:r>
      <w:r w:rsidRPr="006E068C">
        <w:rPr>
          <w:rFonts w:eastAsia="Times New Roman"/>
          <w:szCs w:val="24"/>
          <w:lang w:eastAsia="en-GB"/>
        </w:rPr>
        <w:tab/>
      </w:r>
      <w:r w:rsidRPr="006E068C">
        <w:rPr>
          <w:rFonts w:eastAsia="Times New Roman"/>
          <w:szCs w:val="24"/>
          <w:lang w:eastAsia="en-GB"/>
        </w:rPr>
        <w:tab/>
      </w:r>
      <w:r w:rsidRPr="006E068C">
        <w:rPr>
          <w:rFonts w:eastAsia="Times New Roman"/>
          <w:szCs w:val="24"/>
          <w:lang w:eastAsia="en-GB"/>
        </w:rPr>
        <w:tab/>
      </w:r>
      <w:r w:rsidRPr="006E068C">
        <w:rPr>
          <w:rFonts w:eastAsia="Times New Roman"/>
          <w:szCs w:val="24"/>
          <w:lang w:eastAsia="en-GB"/>
        </w:rPr>
        <w:tab/>
      </w:r>
      <w:r w:rsidRPr="006E068C">
        <w:rPr>
          <w:rFonts w:eastAsia="Times New Roman"/>
          <w:szCs w:val="24"/>
          <w:lang w:eastAsia="en-GB"/>
        </w:rPr>
        <w:tab/>
      </w:r>
      <w:r w:rsidRPr="006E068C">
        <w:rPr>
          <w:rFonts w:eastAsia="Times New Roman"/>
          <w:szCs w:val="24"/>
          <w:lang w:eastAsia="en-GB"/>
        </w:rPr>
        <w:tab/>
      </w:r>
    </w:p>
    <w:p w14:paraId="44F62EBE" w14:textId="77777777" w:rsidR="006E068C" w:rsidRPr="006E068C" w:rsidRDefault="006E068C" w:rsidP="006E068C">
      <w:pPr>
        <w:spacing w:after="0" w:line="240" w:lineRule="auto"/>
        <w:ind w:left="360" w:hanging="360"/>
        <w:rPr>
          <w:rFonts w:eastAsia="Times New Roman"/>
          <w:szCs w:val="24"/>
        </w:rPr>
      </w:pPr>
    </w:p>
    <w:p w14:paraId="336C123B" w14:textId="77777777" w:rsidR="006E068C" w:rsidRPr="006E068C" w:rsidRDefault="006E068C" w:rsidP="006E068C">
      <w:pPr>
        <w:spacing w:after="0" w:line="240" w:lineRule="auto"/>
        <w:ind w:left="360" w:hanging="360"/>
        <w:rPr>
          <w:rFonts w:eastAsia="Times New Roman"/>
          <w:szCs w:val="24"/>
        </w:rPr>
      </w:pPr>
    </w:p>
    <w:p w14:paraId="540427CA"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Update from Director</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 xml:space="preserve">11:45 – 12:00                        </w:t>
      </w:r>
    </w:p>
    <w:p w14:paraId="3E775FBA" w14:textId="77777777" w:rsidR="006E068C" w:rsidRPr="006E068C" w:rsidRDefault="006E068C" w:rsidP="006E068C">
      <w:pPr>
        <w:spacing w:after="0" w:line="240" w:lineRule="auto"/>
        <w:ind w:left="360" w:hanging="360"/>
        <w:rPr>
          <w:rFonts w:eastAsia="Times New Roman" w:cs="Times New Roman"/>
        </w:rPr>
      </w:pPr>
      <w:r w:rsidRPr="006E068C">
        <w:rPr>
          <w:rFonts w:eastAsia="Times New Roman" w:cs="Times New Roman"/>
        </w:rPr>
        <w:t>Paper FSAW 17/06/03</w:t>
      </w:r>
    </w:p>
    <w:p w14:paraId="04A03944" w14:textId="77777777" w:rsidR="006E068C" w:rsidRPr="006E068C" w:rsidRDefault="006E068C" w:rsidP="006E068C">
      <w:pPr>
        <w:spacing w:after="0" w:line="240" w:lineRule="auto"/>
        <w:rPr>
          <w:rFonts w:eastAsia="Times New Roman" w:cs="Times New Roman"/>
          <w:szCs w:val="20"/>
          <w:lang w:eastAsia="en-GB"/>
        </w:rPr>
      </w:pPr>
    </w:p>
    <w:p w14:paraId="11C19F40" w14:textId="77777777" w:rsidR="006E068C" w:rsidRPr="006E068C" w:rsidRDefault="006E068C" w:rsidP="006E068C">
      <w:pPr>
        <w:spacing w:after="0" w:line="240" w:lineRule="auto"/>
        <w:rPr>
          <w:rFonts w:eastAsia="Times New Roman" w:cs="Times New Roman"/>
          <w:szCs w:val="20"/>
          <w:lang w:eastAsia="en-GB"/>
        </w:rPr>
      </w:pPr>
    </w:p>
    <w:p w14:paraId="62B089EC" w14:textId="0CDF9B5B" w:rsidR="006E068C" w:rsidRDefault="006E068C" w:rsidP="006E068C">
      <w:pPr>
        <w:spacing w:after="0" w:line="240" w:lineRule="auto"/>
        <w:rPr>
          <w:rFonts w:eastAsia="Times New Roman"/>
          <w:b/>
          <w:szCs w:val="24"/>
          <w:u w:val="single"/>
          <w:lang w:eastAsia="en-GB"/>
        </w:rPr>
      </w:pPr>
      <w:r w:rsidRPr="006E068C">
        <w:rPr>
          <w:rFonts w:eastAsia="Times New Roman" w:cs="Times New Roman"/>
          <w:szCs w:val="20"/>
          <w:lang w:eastAsia="en-GB"/>
        </w:rPr>
        <w:t>Feedback from Committee Networks</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12:00 – 12:15</w:t>
      </w:r>
    </w:p>
    <w:p w14:paraId="7957BCE9" w14:textId="77777777" w:rsidR="006E068C" w:rsidRPr="006E068C" w:rsidRDefault="006E068C" w:rsidP="006E068C">
      <w:pPr>
        <w:spacing w:after="0" w:line="240" w:lineRule="auto"/>
        <w:rPr>
          <w:rFonts w:eastAsia="Times New Roman"/>
          <w:b/>
          <w:szCs w:val="24"/>
          <w:u w:val="single"/>
          <w:lang w:eastAsia="en-GB"/>
        </w:rPr>
      </w:pPr>
    </w:p>
    <w:p w14:paraId="29A80425" w14:textId="77777777" w:rsidR="006E068C" w:rsidRPr="006E068C" w:rsidRDefault="006E068C" w:rsidP="006E068C">
      <w:pPr>
        <w:spacing w:after="0" w:line="240" w:lineRule="auto"/>
        <w:rPr>
          <w:rFonts w:eastAsia="Times New Roman"/>
          <w:b/>
          <w:szCs w:val="24"/>
          <w:u w:val="single"/>
          <w:lang w:eastAsia="en-GB"/>
        </w:rPr>
      </w:pPr>
      <w:r w:rsidRPr="006E068C">
        <w:rPr>
          <w:rFonts w:eastAsia="Times New Roman"/>
          <w:b/>
          <w:szCs w:val="24"/>
          <w:u w:val="single"/>
          <w:lang w:eastAsia="en-GB"/>
        </w:rPr>
        <w:lastRenderedPageBreak/>
        <w:t>General Question and Answer Session</w:t>
      </w:r>
      <w:r w:rsidRPr="006E068C">
        <w:rPr>
          <w:rFonts w:eastAsia="Times New Roman"/>
          <w:b/>
          <w:szCs w:val="24"/>
          <w:lang w:eastAsia="en-GB"/>
        </w:rPr>
        <w:tab/>
      </w:r>
      <w:r w:rsidRPr="006E068C">
        <w:rPr>
          <w:rFonts w:eastAsia="Times New Roman"/>
          <w:b/>
          <w:szCs w:val="24"/>
          <w:lang w:eastAsia="en-GB"/>
        </w:rPr>
        <w:tab/>
      </w:r>
      <w:r w:rsidRPr="006E068C">
        <w:rPr>
          <w:rFonts w:eastAsia="Times New Roman"/>
          <w:b/>
          <w:szCs w:val="24"/>
          <w:lang w:eastAsia="en-GB"/>
        </w:rPr>
        <w:tab/>
      </w:r>
      <w:r w:rsidRPr="006E068C">
        <w:rPr>
          <w:rFonts w:eastAsia="Times New Roman"/>
          <w:szCs w:val="24"/>
          <w:lang w:eastAsia="en-GB"/>
        </w:rPr>
        <w:t>12:15 – 12:30</w:t>
      </w:r>
    </w:p>
    <w:p w14:paraId="2DB3B804" w14:textId="77777777" w:rsidR="006E068C" w:rsidRPr="006E068C" w:rsidRDefault="006E068C" w:rsidP="006E068C">
      <w:pPr>
        <w:spacing w:after="0" w:line="240" w:lineRule="auto"/>
        <w:ind w:left="1440"/>
        <w:rPr>
          <w:rFonts w:eastAsia="Times New Roman" w:cs="Times New Roman"/>
          <w:i/>
          <w:szCs w:val="20"/>
          <w:lang w:eastAsia="en-GB"/>
        </w:rPr>
      </w:pPr>
    </w:p>
    <w:p w14:paraId="62A72A3F" w14:textId="77777777" w:rsidR="006E068C" w:rsidRPr="006E068C" w:rsidRDefault="006E068C" w:rsidP="006E068C">
      <w:pPr>
        <w:spacing w:after="0" w:line="240" w:lineRule="auto"/>
        <w:ind w:left="1440"/>
        <w:rPr>
          <w:rFonts w:eastAsia="Times New Roman" w:cs="Times New Roman"/>
          <w:i/>
          <w:szCs w:val="20"/>
          <w:lang w:eastAsia="en-GB"/>
        </w:rPr>
      </w:pPr>
    </w:p>
    <w:p w14:paraId="420CA6F3"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Any other business</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 xml:space="preserve">12:30 </w:t>
      </w:r>
    </w:p>
    <w:p w14:paraId="7A6D9FFA" w14:textId="77777777" w:rsidR="006E068C" w:rsidRPr="006E068C" w:rsidRDefault="006E068C" w:rsidP="006E068C">
      <w:pPr>
        <w:spacing w:after="0" w:line="240" w:lineRule="auto"/>
        <w:rPr>
          <w:rFonts w:eastAsia="Times New Roman" w:cs="Times New Roman"/>
          <w:szCs w:val="20"/>
          <w:lang w:eastAsia="en-GB"/>
        </w:rPr>
      </w:pPr>
    </w:p>
    <w:p w14:paraId="5A9F22A5" w14:textId="77777777" w:rsidR="006E068C" w:rsidRPr="006E068C" w:rsidRDefault="006E068C" w:rsidP="006E068C">
      <w:pPr>
        <w:spacing w:after="0" w:line="240" w:lineRule="auto"/>
        <w:rPr>
          <w:rFonts w:eastAsia="Times New Roman" w:cs="Times New Roman"/>
          <w:szCs w:val="20"/>
          <w:lang w:eastAsia="en-GB"/>
        </w:rPr>
      </w:pPr>
    </w:p>
    <w:p w14:paraId="2600F247"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Close of open meeting</w:t>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r>
      <w:r w:rsidRPr="006E068C">
        <w:rPr>
          <w:rFonts w:eastAsia="Times New Roman" w:cs="Times New Roman"/>
          <w:szCs w:val="20"/>
          <w:lang w:eastAsia="en-GB"/>
        </w:rPr>
        <w:tab/>
        <w:t>12:45</w:t>
      </w:r>
    </w:p>
    <w:p w14:paraId="0D5B5B92" w14:textId="77777777" w:rsidR="006E068C" w:rsidRPr="006E068C" w:rsidRDefault="006E068C" w:rsidP="006E068C">
      <w:pPr>
        <w:keepNext/>
        <w:spacing w:after="0" w:line="240" w:lineRule="auto"/>
        <w:outlineLvl w:val="0"/>
        <w:rPr>
          <w:rFonts w:eastAsia="Times New Roman" w:cs="Times New Roman"/>
          <w:szCs w:val="20"/>
          <w:lang w:eastAsia="en-GB"/>
        </w:rPr>
      </w:pPr>
      <w:r w:rsidRPr="006E068C">
        <w:rPr>
          <w:rFonts w:eastAsia="Times New Roman" w:cs="Times New Roman"/>
          <w:szCs w:val="20"/>
          <w:lang w:eastAsia="en-GB"/>
        </w:rPr>
        <w:t xml:space="preserve">     </w:t>
      </w:r>
    </w:p>
    <w:p w14:paraId="04D4B859" w14:textId="77777777" w:rsidR="006E068C" w:rsidRPr="006E068C" w:rsidRDefault="006E068C" w:rsidP="006E068C">
      <w:pPr>
        <w:keepNext/>
        <w:spacing w:after="0" w:line="240" w:lineRule="auto"/>
        <w:outlineLvl w:val="1"/>
        <w:rPr>
          <w:rFonts w:eastAsia="Times New Roman" w:cs="Times New Roman"/>
          <w:b/>
          <w:szCs w:val="20"/>
          <w:u w:val="single"/>
          <w:lang w:eastAsia="en-GB"/>
        </w:rPr>
      </w:pPr>
    </w:p>
    <w:p w14:paraId="6FB0ECAB" w14:textId="77777777" w:rsidR="006E068C" w:rsidRPr="006E068C" w:rsidRDefault="006E068C" w:rsidP="006E068C">
      <w:pPr>
        <w:keepNext/>
        <w:spacing w:after="0" w:line="240" w:lineRule="auto"/>
        <w:outlineLvl w:val="1"/>
        <w:rPr>
          <w:rFonts w:eastAsia="Times New Roman" w:cs="Times New Roman"/>
          <w:b/>
          <w:szCs w:val="20"/>
          <w:u w:val="single"/>
          <w:lang w:eastAsia="en-GB"/>
        </w:rPr>
      </w:pPr>
      <w:r w:rsidRPr="006E068C">
        <w:rPr>
          <w:rFonts w:eastAsia="Times New Roman" w:cs="Times New Roman"/>
          <w:b/>
          <w:szCs w:val="20"/>
          <w:u w:val="single"/>
          <w:lang w:eastAsia="en-GB"/>
        </w:rPr>
        <w:t xml:space="preserve">Papers to note – available for viewing on www.food.gov.uk </w:t>
      </w:r>
    </w:p>
    <w:p w14:paraId="7174611E" w14:textId="77777777" w:rsidR="006E068C" w:rsidRPr="006E068C" w:rsidRDefault="006E068C" w:rsidP="006E068C">
      <w:pPr>
        <w:spacing w:after="0" w:line="240" w:lineRule="auto"/>
        <w:rPr>
          <w:rFonts w:eastAsia="Times New Roman" w:cs="Times New Roman"/>
          <w:szCs w:val="20"/>
          <w:lang w:eastAsia="en-GB"/>
        </w:rPr>
      </w:pPr>
    </w:p>
    <w:p w14:paraId="18BEA5A0" w14:textId="77777777" w:rsidR="006E068C" w:rsidRPr="006E068C" w:rsidRDefault="006E068C" w:rsidP="006E068C">
      <w:pPr>
        <w:spacing w:after="0" w:line="240" w:lineRule="auto"/>
        <w:rPr>
          <w:rFonts w:eastAsia="Times New Roman" w:cs="Times New Roman"/>
          <w:szCs w:val="20"/>
          <w:lang w:eastAsia="en-GB"/>
        </w:rPr>
      </w:pPr>
    </w:p>
    <w:p w14:paraId="64E4A9FD"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Schedule of Dates for Committee Meetings</w:t>
      </w:r>
    </w:p>
    <w:p w14:paraId="335A37F6" w14:textId="77777777" w:rsidR="006E068C" w:rsidRPr="006E068C" w:rsidRDefault="006E068C" w:rsidP="006E068C">
      <w:pPr>
        <w:spacing w:after="0" w:line="240" w:lineRule="auto"/>
        <w:rPr>
          <w:rFonts w:eastAsia="Times New Roman" w:cs="Times New Roman"/>
          <w:szCs w:val="20"/>
          <w:lang w:eastAsia="en-GB"/>
        </w:rPr>
      </w:pPr>
    </w:p>
    <w:p w14:paraId="2721A52C"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Register of Members’ Interests</w:t>
      </w:r>
    </w:p>
    <w:p w14:paraId="50CA436E" w14:textId="77777777" w:rsidR="006E068C" w:rsidRPr="006E068C" w:rsidRDefault="006E068C" w:rsidP="006E068C">
      <w:pPr>
        <w:spacing w:after="0" w:line="240" w:lineRule="auto"/>
        <w:rPr>
          <w:rFonts w:eastAsia="Times New Roman" w:cs="Times New Roman"/>
          <w:szCs w:val="20"/>
          <w:lang w:eastAsia="en-GB"/>
        </w:rPr>
      </w:pPr>
    </w:p>
    <w:p w14:paraId="7A89A082" w14:textId="77777777" w:rsidR="006E068C" w:rsidRPr="006E068C" w:rsidRDefault="006E068C" w:rsidP="006E068C">
      <w:pPr>
        <w:spacing w:after="0" w:line="240" w:lineRule="auto"/>
        <w:rPr>
          <w:rFonts w:eastAsia="Times New Roman" w:cs="Times New Roman"/>
          <w:szCs w:val="20"/>
          <w:lang w:eastAsia="en-GB"/>
        </w:rPr>
      </w:pPr>
      <w:r w:rsidRPr="006E068C">
        <w:rPr>
          <w:rFonts w:eastAsia="Times New Roman" w:cs="Times New Roman"/>
          <w:szCs w:val="20"/>
          <w:lang w:eastAsia="en-GB"/>
        </w:rPr>
        <w:t>WFAC Biographies</w:t>
      </w:r>
    </w:p>
    <w:p w14:paraId="35F72218" w14:textId="77777777" w:rsidR="006E068C" w:rsidRDefault="006E068C" w:rsidP="00C26050">
      <w:pPr>
        <w:spacing w:after="0" w:line="240" w:lineRule="auto"/>
        <w:jc w:val="center"/>
        <w:rPr>
          <w:b/>
          <w:bCs/>
          <w:szCs w:val="24"/>
          <w:lang w:val="cy-GB"/>
        </w:rPr>
      </w:pPr>
    </w:p>
    <w:p w14:paraId="64E3B87A" w14:textId="77777777" w:rsidR="006E068C" w:rsidRDefault="006E068C" w:rsidP="00C26050">
      <w:pPr>
        <w:spacing w:after="0" w:line="240" w:lineRule="auto"/>
        <w:jc w:val="center"/>
        <w:rPr>
          <w:b/>
          <w:bCs/>
          <w:szCs w:val="24"/>
          <w:lang w:val="cy-GB"/>
        </w:rPr>
      </w:pPr>
    </w:p>
    <w:p w14:paraId="0F28FE49" w14:textId="77777777" w:rsidR="006E068C" w:rsidRDefault="006E068C" w:rsidP="00C26050">
      <w:pPr>
        <w:spacing w:after="0" w:line="240" w:lineRule="auto"/>
        <w:jc w:val="center"/>
        <w:rPr>
          <w:b/>
          <w:bCs/>
          <w:szCs w:val="24"/>
          <w:lang w:val="cy-GB"/>
        </w:rPr>
      </w:pPr>
    </w:p>
    <w:p w14:paraId="32AFE174" w14:textId="77777777" w:rsidR="006E068C" w:rsidRDefault="006E068C" w:rsidP="00C26050">
      <w:pPr>
        <w:spacing w:after="0" w:line="240" w:lineRule="auto"/>
        <w:jc w:val="center"/>
        <w:rPr>
          <w:b/>
          <w:bCs/>
          <w:szCs w:val="24"/>
          <w:lang w:val="cy-GB"/>
        </w:rPr>
      </w:pPr>
    </w:p>
    <w:p w14:paraId="2068FC0E" w14:textId="77777777" w:rsidR="006E068C" w:rsidRDefault="006E068C" w:rsidP="00C26050">
      <w:pPr>
        <w:spacing w:after="0" w:line="240" w:lineRule="auto"/>
        <w:jc w:val="center"/>
        <w:rPr>
          <w:b/>
          <w:bCs/>
          <w:szCs w:val="24"/>
          <w:lang w:val="cy-GB"/>
        </w:rPr>
      </w:pPr>
    </w:p>
    <w:p w14:paraId="769A618D" w14:textId="77777777" w:rsidR="006E068C" w:rsidRDefault="006E068C" w:rsidP="00C26050">
      <w:pPr>
        <w:spacing w:after="0" w:line="240" w:lineRule="auto"/>
        <w:jc w:val="center"/>
        <w:rPr>
          <w:b/>
          <w:bCs/>
          <w:szCs w:val="24"/>
          <w:lang w:val="cy-GB"/>
        </w:rPr>
      </w:pPr>
    </w:p>
    <w:p w14:paraId="1B9D4E78" w14:textId="77777777" w:rsidR="006E068C" w:rsidRDefault="006E068C" w:rsidP="00C26050">
      <w:pPr>
        <w:spacing w:after="0" w:line="240" w:lineRule="auto"/>
        <w:jc w:val="center"/>
        <w:rPr>
          <w:b/>
          <w:bCs/>
          <w:szCs w:val="24"/>
          <w:lang w:val="cy-GB"/>
        </w:rPr>
      </w:pPr>
    </w:p>
    <w:p w14:paraId="7CD808F6" w14:textId="77777777" w:rsidR="006E068C" w:rsidRDefault="006E068C" w:rsidP="00C26050">
      <w:pPr>
        <w:spacing w:after="0" w:line="240" w:lineRule="auto"/>
        <w:jc w:val="center"/>
        <w:rPr>
          <w:b/>
          <w:bCs/>
          <w:szCs w:val="24"/>
          <w:lang w:val="cy-GB"/>
        </w:rPr>
      </w:pPr>
    </w:p>
    <w:p w14:paraId="06DCCE7D" w14:textId="77777777" w:rsidR="006E068C" w:rsidRDefault="006E068C" w:rsidP="00C26050">
      <w:pPr>
        <w:spacing w:after="0" w:line="240" w:lineRule="auto"/>
        <w:jc w:val="center"/>
        <w:rPr>
          <w:b/>
          <w:bCs/>
          <w:szCs w:val="24"/>
          <w:lang w:val="cy-GB"/>
        </w:rPr>
      </w:pPr>
    </w:p>
    <w:p w14:paraId="5FEA5478" w14:textId="77777777" w:rsidR="006E068C" w:rsidRDefault="006E068C" w:rsidP="00C26050">
      <w:pPr>
        <w:spacing w:after="0" w:line="240" w:lineRule="auto"/>
        <w:jc w:val="center"/>
        <w:rPr>
          <w:b/>
          <w:bCs/>
          <w:szCs w:val="24"/>
          <w:lang w:val="cy-GB"/>
        </w:rPr>
      </w:pPr>
    </w:p>
    <w:p w14:paraId="3BB76F3D" w14:textId="77777777" w:rsidR="006E068C" w:rsidRDefault="006E068C" w:rsidP="00C26050">
      <w:pPr>
        <w:spacing w:after="0" w:line="240" w:lineRule="auto"/>
        <w:jc w:val="center"/>
        <w:rPr>
          <w:b/>
          <w:bCs/>
          <w:szCs w:val="24"/>
          <w:lang w:val="cy-GB"/>
        </w:rPr>
      </w:pPr>
    </w:p>
    <w:p w14:paraId="0733435E" w14:textId="77777777" w:rsidR="006E068C" w:rsidRDefault="006E068C" w:rsidP="00C26050">
      <w:pPr>
        <w:spacing w:after="0" w:line="240" w:lineRule="auto"/>
        <w:jc w:val="center"/>
        <w:rPr>
          <w:b/>
          <w:bCs/>
          <w:szCs w:val="24"/>
          <w:lang w:val="cy-GB"/>
        </w:rPr>
      </w:pPr>
    </w:p>
    <w:p w14:paraId="54AC1635" w14:textId="77777777" w:rsidR="006E068C" w:rsidRDefault="006E068C" w:rsidP="00C26050">
      <w:pPr>
        <w:spacing w:after="0" w:line="240" w:lineRule="auto"/>
        <w:jc w:val="center"/>
        <w:rPr>
          <w:b/>
          <w:bCs/>
          <w:szCs w:val="24"/>
          <w:lang w:val="cy-GB"/>
        </w:rPr>
      </w:pPr>
    </w:p>
    <w:p w14:paraId="68DCDDC5" w14:textId="77777777" w:rsidR="006E068C" w:rsidRDefault="006E068C" w:rsidP="00C26050">
      <w:pPr>
        <w:spacing w:after="0" w:line="240" w:lineRule="auto"/>
        <w:jc w:val="center"/>
        <w:rPr>
          <w:b/>
          <w:bCs/>
          <w:szCs w:val="24"/>
          <w:lang w:val="cy-GB"/>
        </w:rPr>
      </w:pPr>
    </w:p>
    <w:p w14:paraId="7C34CBB1" w14:textId="77777777" w:rsidR="006E068C" w:rsidRDefault="006E068C" w:rsidP="00C26050">
      <w:pPr>
        <w:spacing w:after="0" w:line="240" w:lineRule="auto"/>
        <w:jc w:val="center"/>
        <w:rPr>
          <w:b/>
          <w:bCs/>
          <w:szCs w:val="24"/>
          <w:lang w:val="cy-GB"/>
        </w:rPr>
      </w:pPr>
    </w:p>
    <w:p w14:paraId="1077528B" w14:textId="77777777" w:rsidR="006E068C" w:rsidRDefault="006E068C" w:rsidP="00C26050">
      <w:pPr>
        <w:spacing w:after="0" w:line="240" w:lineRule="auto"/>
        <w:jc w:val="center"/>
        <w:rPr>
          <w:b/>
          <w:bCs/>
          <w:szCs w:val="24"/>
          <w:lang w:val="cy-GB"/>
        </w:rPr>
      </w:pPr>
    </w:p>
    <w:p w14:paraId="4CA6611B" w14:textId="77777777" w:rsidR="006E068C" w:rsidRDefault="006E068C" w:rsidP="00C26050">
      <w:pPr>
        <w:spacing w:after="0" w:line="240" w:lineRule="auto"/>
        <w:jc w:val="center"/>
        <w:rPr>
          <w:b/>
          <w:bCs/>
          <w:szCs w:val="24"/>
          <w:lang w:val="cy-GB"/>
        </w:rPr>
      </w:pPr>
    </w:p>
    <w:p w14:paraId="25E83502" w14:textId="77777777" w:rsidR="006E068C" w:rsidRDefault="006E068C" w:rsidP="00C26050">
      <w:pPr>
        <w:spacing w:after="0" w:line="240" w:lineRule="auto"/>
        <w:jc w:val="center"/>
        <w:rPr>
          <w:b/>
          <w:bCs/>
          <w:szCs w:val="24"/>
          <w:lang w:val="cy-GB"/>
        </w:rPr>
      </w:pPr>
    </w:p>
    <w:p w14:paraId="58464C4A" w14:textId="77777777" w:rsidR="006E068C" w:rsidRDefault="006E068C" w:rsidP="00C26050">
      <w:pPr>
        <w:spacing w:after="0" w:line="240" w:lineRule="auto"/>
        <w:jc w:val="center"/>
        <w:rPr>
          <w:b/>
          <w:bCs/>
          <w:szCs w:val="24"/>
          <w:lang w:val="cy-GB"/>
        </w:rPr>
      </w:pPr>
    </w:p>
    <w:p w14:paraId="1BE9A66D" w14:textId="77777777" w:rsidR="006E068C" w:rsidRDefault="006E068C" w:rsidP="00C26050">
      <w:pPr>
        <w:spacing w:after="0" w:line="240" w:lineRule="auto"/>
        <w:jc w:val="center"/>
        <w:rPr>
          <w:b/>
          <w:bCs/>
          <w:szCs w:val="24"/>
          <w:lang w:val="cy-GB"/>
        </w:rPr>
      </w:pPr>
    </w:p>
    <w:p w14:paraId="6DA25A85" w14:textId="77777777" w:rsidR="006E068C" w:rsidRDefault="006E068C" w:rsidP="00C26050">
      <w:pPr>
        <w:spacing w:after="0" w:line="240" w:lineRule="auto"/>
        <w:jc w:val="center"/>
        <w:rPr>
          <w:b/>
          <w:bCs/>
          <w:szCs w:val="24"/>
          <w:lang w:val="cy-GB"/>
        </w:rPr>
      </w:pPr>
    </w:p>
    <w:p w14:paraId="08777FA1" w14:textId="77777777" w:rsidR="006E068C" w:rsidRDefault="006E068C" w:rsidP="00C26050">
      <w:pPr>
        <w:spacing w:after="0" w:line="240" w:lineRule="auto"/>
        <w:jc w:val="center"/>
        <w:rPr>
          <w:b/>
          <w:bCs/>
          <w:szCs w:val="24"/>
          <w:lang w:val="cy-GB"/>
        </w:rPr>
      </w:pPr>
    </w:p>
    <w:p w14:paraId="6B67F8C3" w14:textId="77777777" w:rsidR="006E068C" w:rsidRDefault="006E068C" w:rsidP="00C26050">
      <w:pPr>
        <w:spacing w:after="0" w:line="240" w:lineRule="auto"/>
        <w:jc w:val="center"/>
        <w:rPr>
          <w:b/>
          <w:bCs/>
          <w:szCs w:val="24"/>
          <w:lang w:val="cy-GB"/>
        </w:rPr>
      </w:pPr>
    </w:p>
    <w:p w14:paraId="0EBF304D" w14:textId="77777777" w:rsidR="006E068C" w:rsidRDefault="006E068C" w:rsidP="00C26050">
      <w:pPr>
        <w:spacing w:after="0" w:line="240" w:lineRule="auto"/>
        <w:jc w:val="center"/>
        <w:rPr>
          <w:b/>
          <w:bCs/>
          <w:szCs w:val="24"/>
          <w:lang w:val="cy-GB"/>
        </w:rPr>
      </w:pPr>
    </w:p>
    <w:p w14:paraId="57ACBD55" w14:textId="77777777" w:rsidR="006E068C" w:rsidRDefault="006E068C" w:rsidP="00C26050">
      <w:pPr>
        <w:spacing w:after="0" w:line="240" w:lineRule="auto"/>
        <w:jc w:val="center"/>
        <w:rPr>
          <w:b/>
          <w:bCs/>
          <w:szCs w:val="24"/>
          <w:lang w:val="cy-GB"/>
        </w:rPr>
      </w:pPr>
    </w:p>
    <w:p w14:paraId="18E84B09" w14:textId="77777777" w:rsidR="006E068C" w:rsidRDefault="006E068C" w:rsidP="00C26050">
      <w:pPr>
        <w:spacing w:after="0" w:line="240" w:lineRule="auto"/>
        <w:jc w:val="center"/>
        <w:rPr>
          <w:b/>
          <w:bCs/>
          <w:szCs w:val="24"/>
          <w:lang w:val="cy-GB"/>
        </w:rPr>
      </w:pPr>
    </w:p>
    <w:p w14:paraId="229353FD" w14:textId="77777777" w:rsidR="006E068C" w:rsidRDefault="006E068C" w:rsidP="00C26050">
      <w:pPr>
        <w:spacing w:after="0" w:line="240" w:lineRule="auto"/>
        <w:jc w:val="center"/>
        <w:rPr>
          <w:b/>
          <w:bCs/>
          <w:szCs w:val="24"/>
          <w:lang w:val="cy-GB"/>
        </w:rPr>
      </w:pPr>
    </w:p>
    <w:p w14:paraId="0909E1D6" w14:textId="77777777" w:rsidR="006E068C" w:rsidRDefault="006E068C" w:rsidP="00C26050">
      <w:pPr>
        <w:spacing w:after="0" w:line="240" w:lineRule="auto"/>
        <w:jc w:val="center"/>
        <w:rPr>
          <w:b/>
          <w:bCs/>
          <w:szCs w:val="24"/>
          <w:lang w:val="cy-GB"/>
        </w:rPr>
      </w:pPr>
    </w:p>
    <w:p w14:paraId="5B2988CF" w14:textId="77777777" w:rsidR="006E068C" w:rsidRDefault="006E068C" w:rsidP="00C26050">
      <w:pPr>
        <w:spacing w:after="0" w:line="240" w:lineRule="auto"/>
        <w:jc w:val="center"/>
        <w:rPr>
          <w:b/>
          <w:bCs/>
          <w:szCs w:val="24"/>
          <w:lang w:val="cy-GB"/>
        </w:rPr>
      </w:pPr>
    </w:p>
    <w:p w14:paraId="637264A2" w14:textId="77777777" w:rsidR="006E068C" w:rsidRDefault="006E068C" w:rsidP="00C26050">
      <w:pPr>
        <w:spacing w:after="0" w:line="240" w:lineRule="auto"/>
        <w:jc w:val="center"/>
        <w:rPr>
          <w:b/>
          <w:bCs/>
          <w:szCs w:val="24"/>
          <w:lang w:val="cy-GB"/>
        </w:rPr>
      </w:pPr>
    </w:p>
    <w:p w14:paraId="368B8939" w14:textId="77777777" w:rsidR="006E068C" w:rsidRDefault="006E068C" w:rsidP="00C26050">
      <w:pPr>
        <w:spacing w:after="0" w:line="240" w:lineRule="auto"/>
        <w:jc w:val="center"/>
        <w:rPr>
          <w:b/>
          <w:bCs/>
          <w:szCs w:val="24"/>
          <w:lang w:val="cy-GB"/>
        </w:rPr>
      </w:pPr>
    </w:p>
    <w:p w14:paraId="221C188A" w14:textId="77777777" w:rsidR="006E068C" w:rsidRDefault="006E068C" w:rsidP="00C26050">
      <w:pPr>
        <w:spacing w:after="0" w:line="240" w:lineRule="auto"/>
        <w:jc w:val="center"/>
        <w:rPr>
          <w:b/>
          <w:bCs/>
          <w:szCs w:val="24"/>
          <w:lang w:val="cy-GB"/>
        </w:rPr>
      </w:pPr>
    </w:p>
    <w:p w14:paraId="73ABB0A5" w14:textId="113829E1" w:rsidR="00633A77" w:rsidRDefault="00633A77">
      <w:pPr>
        <w:rPr>
          <w:sz w:val="28"/>
          <w:szCs w:val="28"/>
        </w:rPr>
      </w:pPr>
    </w:p>
    <w:tbl>
      <w:tblPr>
        <w:tblW w:w="0" w:type="auto"/>
        <w:tblLook w:val="04A0" w:firstRow="1" w:lastRow="0" w:firstColumn="1" w:lastColumn="0" w:noHBand="0" w:noVBand="1"/>
      </w:tblPr>
      <w:tblGrid>
        <w:gridCol w:w="8229"/>
      </w:tblGrid>
      <w:tr w:rsidR="006E068C" w:rsidRPr="00E44859" w14:paraId="7F0B13E8" w14:textId="77777777" w:rsidTr="006E068C">
        <w:tc>
          <w:tcPr>
            <w:tcW w:w="8229" w:type="dxa"/>
          </w:tcPr>
          <w:p w14:paraId="363390A8" w14:textId="77777777" w:rsidR="006E068C" w:rsidRPr="00A64C88" w:rsidRDefault="006E068C" w:rsidP="006E068C">
            <w:pPr>
              <w:keepNext/>
              <w:tabs>
                <w:tab w:val="left" w:pos="5171"/>
                <w:tab w:val="left" w:pos="6044"/>
              </w:tabs>
              <w:outlineLvl w:val="0"/>
              <w:rPr>
                <w:b/>
                <w:szCs w:val="24"/>
              </w:rPr>
            </w:pPr>
            <w:r>
              <w:rPr>
                <w:b/>
                <w:szCs w:val="24"/>
              </w:rPr>
              <w:lastRenderedPageBreak/>
              <w:t>FSAW 17/06/04</w:t>
            </w:r>
            <w:r>
              <w:rPr>
                <w:b/>
                <w:szCs w:val="24"/>
              </w:rPr>
              <w:tab/>
            </w:r>
          </w:p>
          <w:p w14:paraId="2A4A363B" w14:textId="58B893D9" w:rsidR="006E068C" w:rsidRPr="006E068C" w:rsidRDefault="006E068C" w:rsidP="006E068C">
            <w:pPr>
              <w:keepNext/>
              <w:outlineLvl w:val="0"/>
              <w:rPr>
                <w:b/>
                <w:caps/>
                <w:szCs w:val="24"/>
              </w:rPr>
            </w:pPr>
            <w:r w:rsidRPr="00E44859">
              <w:rPr>
                <w:b/>
                <w:szCs w:val="24"/>
              </w:rPr>
              <w:t>FOR DISCUSSION</w:t>
            </w:r>
          </w:p>
          <w:p w14:paraId="71A34AA2" w14:textId="4FFDDA9D" w:rsidR="006E068C" w:rsidRPr="006E068C" w:rsidRDefault="006E068C" w:rsidP="006E068C">
            <w:pPr>
              <w:keepNext/>
              <w:outlineLvl w:val="0"/>
              <w:rPr>
                <w:b/>
                <w:caps/>
                <w:sz w:val="22"/>
                <w:szCs w:val="24"/>
              </w:rPr>
            </w:pPr>
            <w:r w:rsidRPr="002C66D3">
              <w:rPr>
                <w:b/>
                <w:szCs w:val="28"/>
              </w:rPr>
              <w:t>CHEMICAL CONTAMINANTS PRINCIPLES</w:t>
            </w:r>
            <w:r w:rsidRPr="002C66D3">
              <w:rPr>
                <w:b/>
                <w:caps/>
                <w:sz w:val="22"/>
                <w:szCs w:val="24"/>
              </w:rPr>
              <w:t xml:space="preserve"> </w:t>
            </w:r>
          </w:p>
          <w:p w14:paraId="78048A5C" w14:textId="5A537D61" w:rsidR="006E068C" w:rsidRPr="006E068C" w:rsidRDefault="006E068C" w:rsidP="006E068C">
            <w:pPr>
              <w:keepNext/>
              <w:outlineLvl w:val="0"/>
              <w:rPr>
                <w:caps/>
                <w:szCs w:val="24"/>
              </w:rPr>
            </w:pPr>
            <w:r>
              <w:rPr>
                <w:szCs w:val="24"/>
              </w:rPr>
              <w:t>E</w:t>
            </w:r>
            <w:r w:rsidRPr="00E44859">
              <w:rPr>
                <w:szCs w:val="24"/>
              </w:rPr>
              <w:t xml:space="preserve">xecutive </w:t>
            </w:r>
            <w:r>
              <w:rPr>
                <w:szCs w:val="24"/>
              </w:rPr>
              <w:t>S</w:t>
            </w:r>
            <w:r w:rsidRPr="00E44859">
              <w:rPr>
                <w:szCs w:val="24"/>
              </w:rPr>
              <w:t>ummary</w:t>
            </w:r>
          </w:p>
          <w:p w14:paraId="613CEB06" w14:textId="77777777" w:rsidR="006E068C" w:rsidRPr="00EB2CCA" w:rsidRDefault="006E068C" w:rsidP="006E068C">
            <w:pPr>
              <w:ind w:left="709" w:hanging="709"/>
              <w:rPr>
                <w:b/>
              </w:rPr>
            </w:pPr>
          </w:p>
          <w:p w14:paraId="22CE3E3F" w14:textId="61E82920" w:rsidR="006E068C" w:rsidRPr="006E068C" w:rsidRDefault="006E068C" w:rsidP="006E068C">
            <w:pPr>
              <w:keepNext/>
              <w:ind w:left="426" w:hanging="426"/>
              <w:outlineLvl w:val="0"/>
              <w:rPr>
                <w:caps/>
                <w:szCs w:val="24"/>
              </w:rPr>
            </w:pPr>
            <w:r>
              <w:rPr>
                <w:szCs w:val="24"/>
              </w:rPr>
              <w:t xml:space="preserve">1.1 </w:t>
            </w:r>
            <w:r w:rsidRPr="0091527D">
              <w:rPr>
                <w:szCs w:val="24"/>
              </w:rPr>
              <w:t>The attached paper, due to</w:t>
            </w:r>
            <w:r>
              <w:rPr>
                <w:szCs w:val="24"/>
              </w:rPr>
              <w:t xml:space="preserve"> be considered by the Board on 21 June, </w:t>
            </w:r>
            <w:r>
              <w:t>explains the Agency’s approach to managing chemical contaminant risks in food</w:t>
            </w:r>
            <w:r>
              <w:rPr>
                <w:rStyle w:val="FootnoteReference"/>
              </w:rPr>
              <w:footnoteReference w:id="1"/>
            </w:r>
            <w:r>
              <w:t xml:space="preserve">.  It outlines what chemical contaminants are and the main risks they pose to the consumer and trade in food.  The paper also outlines the current control framework. </w:t>
            </w:r>
          </w:p>
          <w:p w14:paraId="5D36BE24" w14:textId="77777777" w:rsidR="006E068C" w:rsidRPr="006E068C" w:rsidRDefault="006E068C" w:rsidP="006E068C">
            <w:pPr>
              <w:pStyle w:val="ListParagraph"/>
              <w:keepNext/>
              <w:numPr>
                <w:ilvl w:val="1"/>
                <w:numId w:val="17"/>
              </w:numPr>
              <w:contextualSpacing/>
              <w:outlineLvl w:val="0"/>
              <w:rPr>
                <w:rFonts w:ascii="Arial" w:hAnsi="Arial" w:cs="Arial"/>
                <w:caps/>
                <w:sz w:val="24"/>
                <w:szCs w:val="24"/>
              </w:rPr>
            </w:pPr>
            <w:r w:rsidRPr="006E068C">
              <w:rPr>
                <w:rFonts w:ascii="Arial" w:hAnsi="Arial" w:cs="Arial"/>
                <w:sz w:val="24"/>
              </w:rPr>
              <w:t xml:space="preserve"> This paper sets out the policy principles we have developed to manage risk effectively and identifies several future challenges for the regime.</w:t>
            </w:r>
          </w:p>
          <w:p w14:paraId="18296151" w14:textId="77777777" w:rsidR="006E068C" w:rsidRPr="006E068C" w:rsidRDefault="006E068C" w:rsidP="006E068C">
            <w:pPr>
              <w:pStyle w:val="ListParagraph"/>
              <w:keepNext/>
              <w:ind w:left="360"/>
              <w:outlineLvl w:val="0"/>
              <w:rPr>
                <w:rFonts w:ascii="Arial" w:hAnsi="Arial" w:cs="Arial"/>
                <w:caps/>
                <w:sz w:val="24"/>
                <w:szCs w:val="24"/>
              </w:rPr>
            </w:pPr>
          </w:p>
          <w:p w14:paraId="06872C08" w14:textId="77777777" w:rsidR="006E068C" w:rsidRPr="006E068C" w:rsidRDefault="006E068C" w:rsidP="006E068C">
            <w:pPr>
              <w:pStyle w:val="ListParagraph"/>
              <w:keepNext/>
              <w:numPr>
                <w:ilvl w:val="1"/>
                <w:numId w:val="17"/>
              </w:numPr>
              <w:contextualSpacing/>
              <w:outlineLvl w:val="0"/>
              <w:rPr>
                <w:rFonts w:ascii="Arial" w:hAnsi="Arial" w:cs="Arial"/>
                <w:caps/>
                <w:sz w:val="24"/>
                <w:szCs w:val="24"/>
              </w:rPr>
            </w:pPr>
            <w:r w:rsidRPr="006E068C">
              <w:rPr>
                <w:rFonts w:ascii="Arial" w:hAnsi="Arial" w:cs="Arial"/>
                <w:sz w:val="24"/>
                <w:szCs w:val="24"/>
              </w:rPr>
              <w:t xml:space="preserve"> Mark Willis will present the paper to the Committee.</w:t>
            </w:r>
          </w:p>
          <w:p w14:paraId="0AB0ECF3" w14:textId="77777777" w:rsidR="006E068C" w:rsidRPr="006E068C" w:rsidRDefault="006E068C" w:rsidP="006E068C">
            <w:pPr>
              <w:pStyle w:val="ListParagraph"/>
              <w:rPr>
                <w:rFonts w:ascii="Arial" w:hAnsi="Arial" w:cs="Arial"/>
                <w:sz w:val="24"/>
                <w:szCs w:val="24"/>
              </w:rPr>
            </w:pPr>
          </w:p>
          <w:p w14:paraId="407EE90A" w14:textId="77777777" w:rsidR="006E068C" w:rsidRPr="006E068C" w:rsidRDefault="006E068C" w:rsidP="006E068C">
            <w:pPr>
              <w:pStyle w:val="ListParagraph"/>
              <w:keepNext/>
              <w:numPr>
                <w:ilvl w:val="1"/>
                <w:numId w:val="17"/>
              </w:numPr>
              <w:contextualSpacing/>
              <w:outlineLvl w:val="0"/>
              <w:rPr>
                <w:rFonts w:ascii="Arial" w:hAnsi="Arial" w:cs="Arial"/>
                <w:caps/>
                <w:sz w:val="24"/>
                <w:szCs w:val="24"/>
              </w:rPr>
            </w:pPr>
            <w:r w:rsidRPr="006E068C">
              <w:rPr>
                <w:rFonts w:ascii="Arial" w:hAnsi="Arial" w:cs="Arial"/>
                <w:sz w:val="24"/>
                <w:szCs w:val="24"/>
              </w:rPr>
              <w:t xml:space="preserve"> Members are invited to:-</w:t>
            </w:r>
          </w:p>
          <w:p w14:paraId="5FBEF867" w14:textId="77777777" w:rsidR="006E068C" w:rsidRDefault="006E068C" w:rsidP="006E068C">
            <w:pPr>
              <w:pStyle w:val="ListParagraph"/>
              <w:rPr>
                <w:caps/>
                <w:szCs w:val="24"/>
              </w:rPr>
            </w:pPr>
          </w:p>
          <w:p w14:paraId="3C4C641B" w14:textId="77777777" w:rsidR="006E068C" w:rsidRPr="00E44859" w:rsidRDefault="006E068C" w:rsidP="006E068C">
            <w:pPr>
              <w:keepNext/>
              <w:ind w:left="1440"/>
              <w:outlineLvl w:val="0"/>
              <w:rPr>
                <w:caps/>
                <w:szCs w:val="24"/>
              </w:rPr>
            </w:pPr>
          </w:p>
          <w:p w14:paraId="59A92DBC" w14:textId="77777777" w:rsidR="006E068C" w:rsidRPr="00E44859" w:rsidRDefault="006E068C" w:rsidP="006E068C">
            <w:pPr>
              <w:keepNext/>
              <w:numPr>
                <w:ilvl w:val="0"/>
                <w:numId w:val="2"/>
              </w:numPr>
              <w:spacing w:after="0" w:line="240" w:lineRule="auto"/>
              <w:outlineLvl w:val="0"/>
              <w:rPr>
                <w:caps/>
                <w:szCs w:val="24"/>
              </w:rPr>
            </w:pPr>
            <w:r w:rsidRPr="00E44859">
              <w:rPr>
                <w:szCs w:val="24"/>
                <w:u w:val="single"/>
              </w:rPr>
              <w:t>consider</w:t>
            </w:r>
            <w:r w:rsidRPr="00E44859">
              <w:rPr>
                <w:szCs w:val="24"/>
              </w:rPr>
              <w:t xml:space="preserve"> the </w:t>
            </w:r>
            <w:r>
              <w:rPr>
                <w:szCs w:val="24"/>
              </w:rPr>
              <w:t>B</w:t>
            </w:r>
            <w:r w:rsidRPr="00E44859">
              <w:rPr>
                <w:szCs w:val="24"/>
              </w:rPr>
              <w:t>oard paper</w:t>
            </w:r>
          </w:p>
          <w:p w14:paraId="4A4C5B8A" w14:textId="77777777" w:rsidR="006E068C" w:rsidRPr="00E44859" w:rsidRDefault="006E068C" w:rsidP="006E068C">
            <w:pPr>
              <w:keepNext/>
              <w:numPr>
                <w:ilvl w:val="0"/>
                <w:numId w:val="2"/>
              </w:numPr>
              <w:spacing w:after="0" w:line="240" w:lineRule="auto"/>
              <w:outlineLvl w:val="0"/>
              <w:rPr>
                <w:caps/>
                <w:szCs w:val="24"/>
              </w:rPr>
            </w:pPr>
            <w:proofErr w:type="gramStart"/>
            <w:r w:rsidRPr="00E44859">
              <w:rPr>
                <w:szCs w:val="24"/>
                <w:u w:val="single"/>
              </w:rPr>
              <w:t>consider</w:t>
            </w:r>
            <w:proofErr w:type="gramEnd"/>
            <w:r w:rsidRPr="00E44859">
              <w:rPr>
                <w:szCs w:val="24"/>
              </w:rPr>
              <w:t xml:space="preserve"> any advice the </w:t>
            </w:r>
            <w:r>
              <w:rPr>
                <w:szCs w:val="24"/>
              </w:rPr>
              <w:t>WFAC</w:t>
            </w:r>
            <w:r w:rsidRPr="00E44859">
              <w:rPr>
                <w:szCs w:val="24"/>
              </w:rPr>
              <w:t xml:space="preserve"> wishe</w:t>
            </w:r>
            <w:r>
              <w:rPr>
                <w:szCs w:val="24"/>
              </w:rPr>
              <w:t>s</w:t>
            </w:r>
            <w:r w:rsidRPr="00E44859">
              <w:rPr>
                <w:szCs w:val="24"/>
              </w:rPr>
              <w:t xml:space="preserve"> the </w:t>
            </w:r>
            <w:r>
              <w:rPr>
                <w:szCs w:val="24"/>
              </w:rPr>
              <w:t>B</w:t>
            </w:r>
            <w:r w:rsidRPr="00E44859">
              <w:rPr>
                <w:szCs w:val="24"/>
              </w:rPr>
              <w:t>oard to consider as part of its deliberations.</w:t>
            </w:r>
          </w:p>
          <w:p w14:paraId="6E609998" w14:textId="77777777" w:rsidR="006E068C" w:rsidRPr="00E44859" w:rsidRDefault="006E068C" w:rsidP="006E068C">
            <w:pPr>
              <w:keepNext/>
              <w:outlineLvl w:val="0"/>
              <w:rPr>
                <w:b/>
                <w:caps/>
                <w:sz w:val="28"/>
              </w:rPr>
            </w:pPr>
          </w:p>
          <w:p w14:paraId="0F87AA66" w14:textId="77777777" w:rsidR="006E068C" w:rsidRDefault="006E068C" w:rsidP="006E068C">
            <w:pPr>
              <w:keepNext/>
              <w:outlineLvl w:val="0"/>
              <w:rPr>
                <w:caps/>
                <w:szCs w:val="24"/>
              </w:rPr>
            </w:pPr>
          </w:p>
          <w:p w14:paraId="41A9AD6E" w14:textId="77777777" w:rsidR="006E068C" w:rsidRDefault="006E068C" w:rsidP="006E068C">
            <w:pPr>
              <w:keepNext/>
              <w:outlineLvl w:val="0"/>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3"/>
            </w:tblGrid>
            <w:tr w:rsidR="00D739F4" w:rsidRPr="00C60FD0" w14:paraId="73A982EE" w14:textId="77777777" w:rsidTr="009836DC">
              <w:trPr>
                <w:trHeight w:val="1878"/>
              </w:trPr>
              <w:tc>
                <w:tcPr>
                  <w:tcW w:w="8003" w:type="dxa"/>
                  <w:tcBorders>
                    <w:top w:val="single" w:sz="4" w:space="0" w:color="auto"/>
                    <w:left w:val="single" w:sz="4" w:space="0" w:color="auto"/>
                    <w:bottom w:val="single" w:sz="4" w:space="0" w:color="auto"/>
                    <w:right w:val="single" w:sz="4" w:space="0" w:color="auto"/>
                  </w:tcBorders>
                </w:tcPr>
                <w:p w14:paraId="5362CF5D" w14:textId="77777777" w:rsidR="00D739F4" w:rsidRPr="00C60FD0" w:rsidRDefault="00D739F4" w:rsidP="009836DC">
                  <w:pPr>
                    <w:keepNext/>
                    <w:spacing w:after="0" w:line="240" w:lineRule="auto"/>
                    <w:outlineLvl w:val="0"/>
                    <w:rPr>
                      <w:rFonts w:eastAsia="Times New Roman" w:cs="Times New Roman"/>
                      <w:caps/>
                      <w:szCs w:val="24"/>
                    </w:rPr>
                  </w:pPr>
                </w:p>
                <w:p w14:paraId="10BA119B" w14:textId="77777777" w:rsidR="00D739F4" w:rsidRPr="00C60FD0" w:rsidRDefault="00D739F4" w:rsidP="009836DC">
                  <w:pPr>
                    <w:keepNext/>
                    <w:spacing w:after="0" w:line="240" w:lineRule="auto"/>
                    <w:outlineLvl w:val="0"/>
                    <w:rPr>
                      <w:rFonts w:eastAsia="Times New Roman" w:cs="Times New Roman"/>
                      <w:caps/>
                      <w:szCs w:val="24"/>
                    </w:rPr>
                  </w:pPr>
                  <w:r w:rsidRPr="00C60FD0">
                    <w:rPr>
                      <w:rFonts w:eastAsia="Times New Roman" w:cs="Times New Roman"/>
                      <w:caps/>
                      <w:szCs w:val="24"/>
                    </w:rPr>
                    <w:t>FSA W</w:t>
                  </w:r>
                  <w:r w:rsidRPr="00C60FD0">
                    <w:rPr>
                      <w:rFonts w:eastAsia="Times New Roman" w:cs="Times New Roman"/>
                      <w:szCs w:val="24"/>
                    </w:rPr>
                    <w:t>ales Contact:  Lucy Edwards</w:t>
                  </w:r>
                </w:p>
                <w:p w14:paraId="4D423396" w14:textId="77777777" w:rsidR="00D739F4" w:rsidRPr="00C60FD0" w:rsidRDefault="002129FB" w:rsidP="009836DC">
                  <w:pPr>
                    <w:keepNext/>
                    <w:spacing w:after="0" w:line="240" w:lineRule="auto"/>
                    <w:outlineLvl w:val="0"/>
                    <w:rPr>
                      <w:rFonts w:eastAsia="Times New Roman" w:cs="Times New Roman"/>
                      <w:caps/>
                      <w:szCs w:val="24"/>
                    </w:rPr>
                  </w:pPr>
                  <w:hyperlink r:id="rId9" w:history="1">
                    <w:r w:rsidR="00D739F4" w:rsidRPr="00C60FD0">
                      <w:rPr>
                        <w:rFonts w:eastAsia="Times New Roman" w:cs="Times New Roman"/>
                        <w:color w:val="0000FF"/>
                        <w:szCs w:val="24"/>
                        <w:u w:val="single"/>
                      </w:rPr>
                      <w:t>lucy.edwards@foodstandards.gsi.gov.uk</w:t>
                    </w:r>
                  </w:hyperlink>
                </w:p>
                <w:p w14:paraId="7FC1D7E2" w14:textId="77777777" w:rsidR="00D739F4" w:rsidRPr="00C60FD0" w:rsidRDefault="00D739F4" w:rsidP="009836DC">
                  <w:pPr>
                    <w:keepNext/>
                    <w:spacing w:after="0" w:line="240" w:lineRule="auto"/>
                    <w:outlineLvl w:val="0"/>
                    <w:rPr>
                      <w:rFonts w:eastAsia="Times New Roman" w:cs="Times New Roman"/>
                      <w:b/>
                      <w:caps/>
                      <w:sz w:val="28"/>
                      <w:szCs w:val="20"/>
                    </w:rPr>
                  </w:pPr>
                </w:p>
                <w:p w14:paraId="4A83E380" w14:textId="77777777" w:rsidR="00D739F4" w:rsidRPr="00C60FD0" w:rsidRDefault="00D739F4" w:rsidP="009836DC">
                  <w:pPr>
                    <w:keepNext/>
                    <w:spacing w:after="0" w:line="240" w:lineRule="auto"/>
                    <w:outlineLvl w:val="0"/>
                    <w:rPr>
                      <w:rFonts w:eastAsia="Times New Roman" w:cs="Times New Roman"/>
                      <w:b/>
                      <w:caps/>
                      <w:sz w:val="28"/>
                      <w:szCs w:val="20"/>
                    </w:rPr>
                  </w:pPr>
                </w:p>
                <w:p w14:paraId="40BB7CA4" w14:textId="77777777" w:rsidR="00D739F4" w:rsidRPr="00C60FD0" w:rsidRDefault="00D739F4" w:rsidP="009836DC">
                  <w:pPr>
                    <w:keepNext/>
                    <w:spacing w:after="0" w:line="240" w:lineRule="auto"/>
                    <w:outlineLvl w:val="0"/>
                    <w:rPr>
                      <w:rFonts w:eastAsia="Times New Roman" w:cs="Times New Roman"/>
                      <w:b/>
                      <w:caps/>
                      <w:sz w:val="28"/>
                      <w:szCs w:val="20"/>
                    </w:rPr>
                  </w:pPr>
                </w:p>
              </w:tc>
            </w:tr>
          </w:tbl>
          <w:p w14:paraId="5A295768" w14:textId="77777777" w:rsidR="006E068C" w:rsidRPr="00E44859" w:rsidRDefault="006E068C" w:rsidP="00D739F4">
            <w:pPr>
              <w:keepNext/>
              <w:outlineLvl w:val="0"/>
              <w:rPr>
                <w:b/>
                <w:caps/>
                <w:sz w:val="28"/>
              </w:rPr>
            </w:pPr>
          </w:p>
        </w:tc>
      </w:tr>
      <w:tr w:rsidR="006E068C" w:rsidRPr="00E44859" w14:paraId="2E13914F" w14:textId="77777777" w:rsidTr="006E068C">
        <w:tc>
          <w:tcPr>
            <w:tcW w:w="8229" w:type="dxa"/>
          </w:tcPr>
          <w:p w14:paraId="6707B765" w14:textId="77777777" w:rsidR="006E068C" w:rsidRDefault="006E068C" w:rsidP="006E068C">
            <w:pPr>
              <w:keepNext/>
              <w:outlineLvl w:val="0"/>
              <w:rPr>
                <w:b/>
                <w:szCs w:val="24"/>
              </w:rPr>
            </w:pPr>
          </w:p>
        </w:tc>
      </w:tr>
    </w:tbl>
    <w:p w14:paraId="136AC47D" w14:textId="77777777" w:rsidR="00C60FD0" w:rsidRDefault="00C60FD0" w:rsidP="00FB4BC5">
      <w:pPr>
        <w:keepNext/>
        <w:spacing w:after="0" w:line="240" w:lineRule="auto"/>
        <w:outlineLvl w:val="0"/>
      </w:pPr>
    </w:p>
    <w:p w14:paraId="75DEEE59" w14:textId="77777777" w:rsidR="006E1C7F" w:rsidRDefault="006E1C7F" w:rsidP="00FB4BC5">
      <w:pPr>
        <w:keepNext/>
        <w:spacing w:after="0" w:line="240" w:lineRule="auto"/>
        <w:outlineLvl w:val="0"/>
      </w:pPr>
    </w:p>
    <w:p w14:paraId="046AD348" w14:textId="77777777" w:rsidR="006E1C7F" w:rsidRDefault="006E1C7F" w:rsidP="00FB4BC5">
      <w:pPr>
        <w:keepNext/>
        <w:spacing w:after="0" w:line="240" w:lineRule="auto"/>
        <w:outlineLvl w:val="0"/>
        <w:rPr>
          <w:b/>
          <w:szCs w:val="24"/>
        </w:rPr>
      </w:pPr>
    </w:p>
    <w:p w14:paraId="6DEE87B1" w14:textId="77777777" w:rsidR="00C60FD0" w:rsidRPr="00C60FD0" w:rsidRDefault="00C60FD0" w:rsidP="00C60FD0">
      <w:pPr>
        <w:keepNext/>
        <w:spacing w:after="0" w:line="240" w:lineRule="auto"/>
        <w:outlineLvl w:val="0"/>
        <w:rPr>
          <w:rFonts w:eastAsia="Times New Roman" w:cs="Times New Roman"/>
          <w:b/>
          <w:szCs w:val="24"/>
        </w:rPr>
      </w:pPr>
    </w:p>
    <w:p w14:paraId="394870F5" w14:textId="77777777" w:rsidR="006E1C7F" w:rsidRDefault="006E1C7F" w:rsidP="00C60FD0">
      <w:pPr>
        <w:keepNext/>
        <w:spacing w:after="0" w:line="240" w:lineRule="auto"/>
        <w:outlineLvl w:val="0"/>
        <w:rPr>
          <w:rFonts w:eastAsia="Times New Roman" w:cs="Times New Roman"/>
          <w:b/>
          <w:szCs w:val="24"/>
        </w:rPr>
      </w:pPr>
    </w:p>
    <w:p w14:paraId="2B2248F0" w14:textId="77777777" w:rsidR="006E1C7F" w:rsidRDefault="006E1C7F" w:rsidP="00C60FD0">
      <w:pPr>
        <w:keepNext/>
        <w:spacing w:after="0" w:line="240" w:lineRule="auto"/>
        <w:outlineLvl w:val="0"/>
        <w:rPr>
          <w:rFonts w:eastAsia="Times New Roman" w:cs="Times New Roman"/>
          <w:b/>
          <w:szCs w:val="24"/>
        </w:rPr>
      </w:pPr>
    </w:p>
    <w:p w14:paraId="72D88510" w14:textId="77777777" w:rsidR="00C60FD0" w:rsidRPr="00C60FD0" w:rsidRDefault="00C60FD0" w:rsidP="00C60FD0">
      <w:pPr>
        <w:keepNext/>
        <w:spacing w:after="0" w:line="240" w:lineRule="auto"/>
        <w:outlineLvl w:val="0"/>
        <w:rPr>
          <w:rFonts w:eastAsia="Times New Roman" w:cs="Times New Roman"/>
          <w:b/>
          <w:caps/>
          <w:szCs w:val="24"/>
        </w:rPr>
      </w:pPr>
      <w:r w:rsidRPr="00C60FD0">
        <w:rPr>
          <w:rFonts w:eastAsia="Times New Roman" w:cs="Times New Roman"/>
          <w:b/>
          <w:szCs w:val="24"/>
        </w:rPr>
        <w:lastRenderedPageBreak/>
        <w:t>FSAW 17/06/05</w:t>
      </w:r>
    </w:p>
    <w:p w14:paraId="7775A913" w14:textId="77777777" w:rsidR="00C60FD0" w:rsidRPr="00C60FD0" w:rsidRDefault="00C60FD0" w:rsidP="00C60FD0">
      <w:pPr>
        <w:keepNext/>
        <w:spacing w:after="0" w:line="240" w:lineRule="auto"/>
        <w:outlineLvl w:val="0"/>
        <w:rPr>
          <w:rFonts w:eastAsia="Times New Roman" w:cs="Times New Roman"/>
          <w:b/>
          <w:caps/>
          <w:szCs w:val="24"/>
        </w:rPr>
      </w:pPr>
      <w:r w:rsidRPr="00C60FD0">
        <w:rPr>
          <w:rFonts w:eastAsia="Times New Roman" w:cs="Times New Roman"/>
          <w:b/>
          <w:szCs w:val="24"/>
        </w:rPr>
        <w:t>FOR DISCUSSION</w:t>
      </w:r>
    </w:p>
    <w:p w14:paraId="77E43E40" w14:textId="77777777" w:rsidR="00C60FD0" w:rsidRPr="00C60FD0" w:rsidRDefault="00C60FD0" w:rsidP="00C60FD0">
      <w:pPr>
        <w:keepNext/>
        <w:spacing w:after="0" w:line="240" w:lineRule="auto"/>
        <w:outlineLvl w:val="0"/>
        <w:rPr>
          <w:rFonts w:eastAsia="Times New Roman" w:cs="Times New Roman"/>
          <w:b/>
          <w:szCs w:val="24"/>
        </w:rPr>
      </w:pPr>
    </w:p>
    <w:p w14:paraId="0A35234D" w14:textId="77777777" w:rsidR="00C60FD0" w:rsidRPr="00C60FD0" w:rsidRDefault="00C60FD0" w:rsidP="00C60FD0">
      <w:pPr>
        <w:keepNext/>
        <w:spacing w:after="0" w:line="240" w:lineRule="auto"/>
        <w:outlineLvl w:val="0"/>
        <w:rPr>
          <w:rFonts w:eastAsia="Times New Roman" w:cs="Times New Roman"/>
          <w:b/>
          <w:szCs w:val="24"/>
        </w:rPr>
      </w:pPr>
      <w:r w:rsidRPr="00C60FD0">
        <w:rPr>
          <w:rFonts w:eastAsia="Times New Roman" w:cs="Times New Roman"/>
          <w:b/>
          <w:szCs w:val="24"/>
        </w:rPr>
        <w:t>WELL BEING OF FUTURE GENERATIONS (WALES) ACT 2015</w:t>
      </w:r>
    </w:p>
    <w:p w14:paraId="3397F2CD" w14:textId="77777777" w:rsidR="00C60FD0" w:rsidRPr="00C60FD0" w:rsidRDefault="00C60FD0" w:rsidP="00C60FD0">
      <w:pPr>
        <w:keepNext/>
        <w:spacing w:after="0" w:line="240" w:lineRule="auto"/>
        <w:outlineLvl w:val="0"/>
        <w:rPr>
          <w:rFonts w:eastAsia="Times New Roman" w:cs="Times New Roman"/>
          <w:szCs w:val="24"/>
        </w:rPr>
      </w:pPr>
    </w:p>
    <w:p w14:paraId="674A744B" w14:textId="77777777" w:rsidR="00C60FD0" w:rsidRPr="00C60FD0" w:rsidRDefault="00C60FD0" w:rsidP="00C60FD0">
      <w:pPr>
        <w:keepNext/>
        <w:spacing w:after="0" w:line="240" w:lineRule="auto"/>
        <w:outlineLvl w:val="0"/>
        <w:rPr>
          <w:rFonts w:eastAsia="Times New Roman" w:cs="Times New Roman"/>
          <w:caps/>
          <w:szCs w:val="24"/>
        </w:rPr>
      </w:pPr>
      <w:r w:rsidRPr="00C60FD0">
        <w:rPr>
          <w:rFonts w:eastAsia="Times New Roman" w:cs="Times New Roman"/>
          <w:szCs w:val="24"/>
        </w:rPr>
        <w:t>Executive Summary</w:t>
      </w:r>
    </w:p>
    <w:p w14:paraId="2E5C4893" w14:textId="77777777" w:rsidR="00C60FD0" w:rsidRPr="00C60FD0" w:rsidRDefault="00C60FD0" w:rsidP="00C60FD0">
      <w:pPr>
        <w:spacing w:after="0" w:line="240" w:lineRule="auto"/>
        <w:rPr>
          <w:rFonts w:eastAsia="Calibri" w:cs="Times New Roman"/>
          <w:szCs w:val="24"/>
          <w:lang w:val="en-US"/>
        </w:rPr>
      </w:pPr>
    </w:p>
    <w:p w14:paraId="2558F563" w14:textId="77777777" w:rsidR="00C60FD0" w:rsidRPr="00C60FD0" w:rsidRDefault="00C60FD0" w:rsidP="00C60FD0">
      <w:pPr>
        <w:spacing w:after="0" w:line="240" w:lineRule="auto"/>
        <w:ind w:left="709" w:hanging="709"/>
        <w:rPr>
          <w:rFonts w:eastAsia="Times New Roman" w:cs="Times New Roman"/>
          <w:b/>
          <w:szCs w:val="20"/>
        </w:rPr>
      </w:pPr>
    </w:p>
    <w:p w14:paraId="60CAA377" w14:textId="77777777" w:rsidR="00C60FD0" w:rsidRPr="00C60FD0" w:rsidRDefault="00C60FD0" w:rsidP="00C60FD0">
      <w:pPr>
        <w:keepNext/>
        <w:numPr>
          <w:ilvl w:val="0"/>
          <w:numId w:val="2"/>
        </w:numPr>
        <w:spacing w:after="0" w:line="240" w:lineRule="auto"/>
        <w:outlineLvl w:val="0"/>
        <w:rPr>
          <w:rFonts w:eastAsia="Times New Roman" w:cs="Times New Roman"/>
          <w:caps/>
          <w:szCs w:val="24"/>
        </w:rPr>
      </w:pPr>
      <w:r w:rsidRPr="00C60FD0">
        <w:rPr>
          <w:rFonts w:eastAsia="Times New Roman" w:cs="Times New Roman"/>
          <w:szCs w:val="24"/>
        </w:rPr>
        <w:t xml:space="preserve">The attached paper, due to be considered by the Board on 21 June, </w:t>
      </w:r>
      <w:r w:rsidRPr="00C60FD0">
        <w:rPr>
          <w:rFonts w:eastAsia="Malgun Gothic" w:hAnsi="Malgun Gothic" w:cs="Times New Roman"/>
          <w:szCs w:val="20"/>
        </w:rPr>
        <w:t xml:space="preserve">describes actions taken by Welsh Government, through the introduction of the Well-being of Future Generations (Wales) Act 2015, to </w:t>
      </w:r>
      <w:r w:rsidRPr="00C60FD0">
        <w:rPr>
          <w:rFonts w:eastAsia="Malgun Gothic" w:hAnsi="Malgun Gothic" w:cs="Times New Roman"/>
          <w:bCs/>
          <w:szCs w:val="20"/>
          <w:lang w:val="en"/>
        </w:rPr>
        <w:t xml:space="preserve">improve the social, economic, environmental and cultural well-being of Wales.   The paper outlines the challenges </w:t>
      </w:r>
      <w:proofErr w:type="gramStart"/>
      <w:r w:rsidRPr="00C60FD0">
        <w:rPr>
          <w:rFonts w:eastAsia="Malgun Gothic" w:hAnsi="Malgun Gothic" w:cs="Times New Roman"/>
          <w:bCs/>
          <w:szCs w:val="20"/>
        </w:rPr>
        <w:t>Wales</w:t>
      </w:r>
      <w:proofErr w:type="gramEnd"/>
      <w:r w:rsidRPr="00C60FD0">
        <w:rPr>
          <w:rFonts w:eastAsia="Malgun Gothic" w:hAnsi="Malgun Gothic" w:cs="Times New Roman"/>
          <w:bCs/>
          <w:szCs w:val="20"/>
        </w:rPr>
        <w:t xml:space="preserve"> faces, now and in the future, and sets out the actions which</w:t>
      </w:r>
      <w:r w:rsidRPr="00C60FD0">
        <w:rPr>
          <w:rFonts w:eastAsia="Malgun Gothic" w:hAnsi="Malgun Gothic" w:cs="Times New Roman"/>
          <w:bCs/>
          <w:szCs w:val="20"/>
          <w:lang w:val="en"/>
        </w:rPr>
        <w:t xml:space="preserve"> public bodies will need to take, in a joined up approach, to address the vision of improving the social, economic, environmental and cultural well-being of Wales.   The paper also identifies FSA strategic objectives and activities which align, and contribute to, the aspirations of Welsh Government.</w:t>
      </w:r>
    </w:p>
    <w:p w14:paraId="58EDF787" w14:textId="77777777" w:rsidR="00C60FD0" w:rsidRPr="00C60FD0" w:rsidRDefault="00C60FD0" w:rsidP="00C60FD0">
      <w:pPr>
        <w:keepNext/>
        <w:spacing w:after="0" w:line="240" w:lineRule="auto"/>
        <w:jc w:val="both"/>
        <w:outlineLvl w:val="0"/>
        <w:rPr>
          <w:rFonts w:eastAsia="Times New Roman" w:cs="Times New Roman"/>
          <w:szCs w:val="20"/>
        </w:rPr>
      </w:pPr>
    </w:p>
    <w:p w14:paraId="3C3DD414" w14:textId="77777777" w:rsidR="00C60FD0" w:rsidRPr="00C60FD0" w:rsidRDefault="00C60FD0" w:rsidP="00C60FD0">
      <w:pPr>
        <w:keepNext/>
        <w:numPr>
          <w:ilvl w:val="0"/>
          <w:numId w:val="2"/>
        </w:numPr>
        <w:spacing w:after="0" w:line="240" w:lineRule="auto"/>
        <w:contextualSpacing/>
        <w:outlineLvl w:val="0"/>
        <w:rPr>
          <w:rFonts w:eastAsia="Times New Roman" w:cs="Times New Roman"/>
          <w:caps/>
          <w:szCs w:val="24"/>
        </w:rPr>
      </w:pPr>
      <w:r w:rsidRPr="00C60FD0">
        <w:rPr>
          <w:rFonts w:eastAsia="Times New Roman" w:cs="Times New Roman"/>
          <w:szCs w:val="20"/>
        </w:rPr>
        <w:t>Nina Purcell, Director for Regulatory Delivery and Wales.</w:t>
      </w:r>
    </w:p>
    <w:p w14:paraId="2AFDDB88" w14:textId="77777777" w:rsidR="00C60FD0" w:rsidRPr="00C60FD0" w:rsidRDefault="00C60FD0" w:rsidP="00C60FD0">
      <w:pPr>
        <w:keepNext/>
        <w:spacing w:after="0" w:line="240" w:lineRule="auto"/>
        <w:outlineLvl w:val="0"/>
        <w:rPr>
          <w:rFonts w:eastAsia="Times New Roman" w:cs="Times New Roman"/>
          <w:caps/>
          <w:szCs w:val="24"/>
        </w:rPr>
      </w:pPr>
    </w:p>
    <w:p w14:paraId="67DBC932" w14:textId="77777777" w:rsidR="00C60FD0" w:rsidRPr="00C60FD0" w:rsidRDefault="00C60FD0" w:rsidP="00C60FD0">
      <w:pPr>
        <w:keepNext/>
        <w:numPr>
          <w:ilvl w:val="0"/>
          <w:numId w:val="2"/>
        </w:numPr>
        <w:spacing w:after="0" w:line="240" w:lineRule="auto"/>
        <w:contextualSpacing/>
        <w:outlineLvl w:val="0"/>
        <w:rPr>
          <w:rFonts w:eastAsia="Times New Roman" w:cs="Times New Roman"/>
          <w:caps/>
          <w:szCs w:val="24"/>
        </w:rPr>
      </w:pPr>
      <w:r w:rsidRPr="00C60FD0">
        <w:rPr>
          <w:rFonts w:eastAsia="Times New Roman" w:cs="Times New Roman"/>
          <w:szCs w:val="24"/>
        </w:rPr>
        <w:t>Members are invited to:-</w:t>
      </w:r>
    </w:p>
    <w:p w14:paraId="75C2665E" w14:textId="77777777" w:rsidR="00C60FD0" w:rsidRPr="00C60FD0" w:rsidRDefault="00C60FD0" w:rsidP="00C60FD0">
      <w:pPr>
        <w:spacing w:after="0" w:line="240" w:lineRule="auto"/>
        <w:ind w:left="720"/>
        <w:contextualSpacing/>
        <w:rPr>
          <w:rFonts w:eastAsia="Times New Roman" w:cs="Times New Roman"/>
          <w:caps/>
          <w:szCs w:val="24"/>
        </w:rPr>
      </w:pPr>
    </w:p>
    <w:p w14:paraId="3DDE10DF" w14:textId="77777777" w:rsidR="00C60FD0" w:rsidRPr="00C60FD0" w:rsidRDefault="00C60FD0" w:rsidP="00C60FD0">
      <w:pPr>
        <w:keepNext/>
        <w:numPr>
          <w:ilvl w:val="0"/>
          <w:numId w:val="1"/>
        </w:numPr>
        <w:spacing w:after="0" w:line="240" w:lineRule="auto"/>
        <w:ind w:left="1440"/>
        <w:outlineLvl w:val="0"/>
        <w:rPr>
          <w:rFonts w:eastAsia="Times New Roman" w:cs="Times New Roman"/>
          <w:caps/>
          <w:szCs w:val="24"/>
        </w:rPr>
      </w:pPr>
      <w:r w:rsidRPr="00C60FD0">
        <w:rPr>
          <w:rFonts w:eastAsia="Times New Roman" w:cs="Times New Roman"/>
          <w:szCs w:val="24"/>
          <w:u w:val="single"/>
        </w:rPr>
        <w:t>consider</w:t>
      </w:r>
      <w:r w:rsidRPr="00C60FD0">
        <w:rPr>
          <w:rFonts w:eastAsia="Times New Roman" w:cs="Times New Roman"/>
          <w:szCs w:val="24"/>
        </w:rPr>
        <w:t xml:space="preserve"> the Board paper</w:t>
      </w:r>
    </w:p>
    <w:p w14:paraId="0B3A0412" w14:textId="77777777" w:rsidR="00C60FD0" w:rsidRPr="00C60FD0" w:rsidRDefault="00C60FD0" w:rsidP="00C60FD0">
      <w:pPr>
        <w:keepNext/>
        <w:numPr>
          <w:ilvl w:val="0"/>
          <w:numId w:val="1"/>
        </w:numPr>
        <w:spacing w:after="0" w:line="240" w:lineRule="auto"/>
        <w:ind w:left="1440"/>
        <w:outlineLvl w:val="0"/>
        <w:rPr>
          <w:rFonts w:eastAsia="Times New Roman" w:cs="Times New Roman"/>
          <w:caps/>
          <w:szCs w:val="24"/>
        </w:rPr>
      </w:pPr>
      <w:proofErr w:type="gramStart"/>
      <w:r w:rsidRPr="00C60FD0">
        <w:rPr>
          <w:rFonts w:eastAsia="Times New Roman" w:cs="Times New Roman"/>
          <w:szCs w:val="24"/>
          <w:u w:val="single"/>
        </w:rPr>
        <w:t>consider</w:t>
      </w:r>
      <w:proofErr w:type="gramEnd"/>
      <w:r w:rsidRPr="00C60FD0">
        <w:rPr>
          <w:rFonts w:eastAsia="Times New Roman" w:cs="Times New Roman"/>
          <w:szCs w:val="24"/>
        </w:rPr>
        <w:t xml:space="preserve"> any advice the WFAC wishes the Board to consider as part of its deliberations.</w:t>
      </w:r>
    </w:p>
    <w:p w14:paraId="4BBADDD6" w14:textId="77777777" w:rsidR="00C60FD0" w:rsidRPr="00C60FD0" w:rsidRDefault="00C60FD0" w:rsidP="00C60FD0">
      <w:pPr>
        <w:keepNext/>
        <w:spacing w:after="0" w:line="240" w:lineRule="auto"/>
        <w:ind w:left="1440"/>
        <w:outlineLvl w:val="0"/>
        <w:rPr>
          <w:rFonts w:eastAsia="Times New Roman" w:cs="Times New Roman"/>
          <w:caps/>
          <w:szCs w:val="24"/>
        </w:rPr>
      </w:pPr>
    </w:p>
    <w:p w14:paraId="5ADD3687" w14:textId="77777777" w:rsidR="00C60FD0" w:rsidRPr="00C60FD0" w:rsidRDefault="00C60FD0" w:rsidP="00C60FD0">
      <w:pPr>
        <w:keepNext/>
        <w:spacing w:after="0" w:line="240" w:lineRule="auto"/>
        <w:ind w:left="1440"/>
        <w:outlineLvl w:val="0"/>
        <w:rPr>
          <w:rFonts w:eastAsia="Times New Roman" w:cs="Times New Roman"/>
          <w:caps/>
          <w:szCs w:val="24"/>
        </w:rPr>
      </w:pPr>
    </w:p>
    <w:p w14:paraId="7381C66F" w14:textId="77777777" w:rsidR="00C60FD0" w:rsidRPr="00C60FD0" w:rsidRDefault="00C60FD0" w:rsidP="00C60FD0">
      <w:pPr>
        <w:keepNext/>
        <w:spacing w:after="0" w:line="240" w:lineRule="auto"/>
        <w:ind w:left="1440"/>
        <w:outlineLvl w:val="0"/>
        <w:rPr>
          <w:rFonts w:eastAsia="Times New Roman" w:cs="Times New Roman"/>
          <w:caps/>
          <w:szCs w:val="24"/>
        </w:rPr>
      </w:pPr>
    </w:p>
    <w:p w14:paraId="54A69805" w14:textId="77777777" w:rsidR="00C60FD0" w:rsidRPr="00C60FD0" w:rsidRDefault="00C60FD0" w:rsidP="00C60FD0">
      <w:pPr>
        <w:keepNext/>
        <w:spacing w:after="0" w:line="240" w:lineRule="auto"/>
        <w:ind w:left="1440"/>
        <w:outlineLvl w:val="0"/>
        <w:rPr>
          <w:rFonts w:eastAsia="Times New Roman" w:cs="Times New Roman"/>
          <w:caps/>
          <w:szCs w:val="24"/>
        </w:rPr>
      </w:pPr>
    </w:p>
    <w:p w14:paraId="1622CFDC" w14:textId="77777777" w:rsidR="00C60FD0" w:rsidRPr="00C60FD0" w:rsidRDefault="00C60FD0" w:rsidP="00C60FD0">
      <w:pPr>
        <w:keepNext/>
        <w:spacing w:after="0" w:line="240" w:lineRule="auto"/>
        <w:ind w:left="1440"/>
        <w:outlineLvl w:val="0"/>
        <w:rPr>
          <w:rFonts w:eastAsia="Times New Roman" w:cs="Times New Roman"/>
          <w:caps/>
          <w:szCs w:val="24"/>
        </w:rPr>
      </w:pPr>
    </w:p>
    <w:p w14:paraId="508CEECE" w14:textId="77777777" w:rsidR="00C60FD0" w:rsidRPr="00C60FD0" w:rsidRDefault="00C60FD0" w:rsidP="00C60FD0">
      <w:pPr>
        <w:keepNext/>
        <w:spacing w:after="0" w:line="240" w:lineRule="auto"/>
        <w:ind w:left="1440"/>
        <w:outlineLvl w:val="0"/>
        <w:rPr>
          <w:rFonts w:eastAsia="Times New Roman" w:cs="Times New Roman"/>
          <w:caps/>
          <w:szCs w:val="24"/>
        </w:rPr>
      </w:pPr>
    </w:p>
    <w:p w14:paraId="49B24467" w14:textId="77777777" w:rsidR="00C60FD0" w:rsidRPr="00C60FD0" w:rsidRDefault="00C60FD0" w:rsidP="00C60FD0">
      <w:pPr>
        <w:keepNext/>
        <w:spacing w:after="0" w:line="240" w:lineRule="auto"/>
        <w:ind w:left="1440"/>
        <w:outlineLvl w:val="0"/>
        <w:rPr>
          <w:rFonts w:eastAsia="Times New Roman" w:cs="Times New Roman"/>
          <w:caps/>
          <w:szCs w:val="24"/>
        </w:rPr>
      </w:pPr>
    </w:p>
    <w:p w14:paraId="56F70F04" w14:textId="77777777" w:rsidR="00C60FD0" w:rsidRPr="00C60FD0" w:rsidRDefault="00C60FD0" w:rsidP="00C60FD0">
      <w:pPr>
        <w:keepNext/>
        <w:spacing w:after="0" w:line="240" w:lineRule="auto"/>
        <w:ind w:left="1440"/>
        <w:outlineLvl w:val="0"/>
        <w:rPr>
          <w:rFonts w:eastAsia="Times New Roman" w:cs="Times New Roman"/>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3"/>
      </w:tblGrid>
      <w:tr w:rsidR="00C60FD0" w:rsidRPr="00C60FD0" w14:paraId="64DD6898" w14:textId="77777777" w:rsidTr="009836DC">
        <w:trPr>
          <w:trHeight w:val="1878"/>
        </w:trPr>
        <w:tc>
          <w:tcPr>
            <w:tcW w:w="8003" w:type="dxa"/>
            <w:tcBorders>
              <w:top w:val="single" w:sz="4" w:space="0" w:color="auto"/>
              <w:left w:val="single" w:sz="4" w:space="0" w:color="auto"/>
              <w:bottom w:val="single" w:sz="4" w:space="0" w:color="auto"/>
              <w:right w:val="single" w:sz="4" w:space="0" w:color="auto"/>
            </w:tcBorders>
          </w:tcPr>
          <w:p w14:paraId="5F07DFFF" w14:textId="77777777" w:rsidR="00C60FD0" w:rsidRPr="00C60FD0" w:rsidRDefault="00C60FD0" w:rsidP="00C60FD0">
            <w:pPr>
              <w:keepNext/>
              <w:spacing w:after="0" w:line="240" w:lineRule="auto"/>
              <w:outlineLvl w:val="0"/>
              <w:rPr>
                <w:rFonts w:eastAsia="Times New Roman" w:cs="Times New Roman"/>
                <w:caps/>
                <w:szCs w:val="24"/>
              </w:rPr>
            </w:pPr>
          </w:p>
          <w:p w14:paraId="4C2927C8" w14:textId="77777777" w:rsidR="00C60FD0" w:rsidRPr="00C60FD0" w:rsidRDefault="00C60FD0" w:rsidP="00C60FD0">
            <w:pPr>
              <w:keepNext/>
              <w:spacing w:after="0" w:line="240" w:lineRule="auto"/>
              <w:outlineLvl w:val="0"/>
              <w:rPr>
                <w:rFonts w:eastAsia="Times New Roman" w:cs="Times New Roman"/>
                <w:caps/>
                <w:szCs w:val="24"/>
              </w:rPr>
            </w:pPr>
            <w:r w:rsidRPr="00C60FD0">
              <w:rPr>
                <w:rFonts w:eastAsia="Times New Roman" w:cs="Times New Roman"/>
                <w:caps/>
                <w:szCs w:val="24"/>
              </w:rPr>
              <w:t>FSA W</w:t>
            </w:r>
            <w:r w:rsidRPr="00C60FD0">
              <w:rPr>
                <w:rFonts w:eastAsia="Times New Roman" w:cs="Times New Roman"/>
                <w:szCs w:val="24"/>
              </w:rPr>
              <w:t>ales Contact:  Lucy Edwards</w:t>
            </w:r>
          </w:p>
          <w:p w14:paraId="61E7FDF1" w14:textId="77777777" w:rsidR="00C60FD0" w:rsidRPr="00C60FD0" w:rsidRDefault="002129FB" w:rsidP="00C60FD0">
            <w:pPr>
              <w:keepNext/>
              <w:spacing w:after="0" w:line="240" w:lineRule="auto"/>
              <w:outlineLvl w:val="0"/>
              <w:rPr>
                <w:rFonts w:eastAsia="Times New Roman" w:cs="Times New Roman"/>
                <w:caps/>
                <w:szCs w:val="24"/>
              </w:rPr>
            </w:pPr>
            <w:hyperlink r:id="rId10" w:history="1">
              <w:r w:rsidR="00C60FD0" w:rsidRPr="00C60FD0">
                <w:rPr>
                  <w:rFonts w:eastAsia="Times New Roman" w:cs="Times New Roman"/>
                  <w:color w:val="0000FF"/>
                  <w:szCs w:val="24"/>
                  <w:u w:val="single"/>
                </w:rPr>
                <w:t>lucy.edwards@foodstandards.gsi.gov.uk</w:t>
              </w:r>
            </w:hyperlink>
          </w:p>
          <w:p w14:paraId="1C060209" w14:textId="77777777" w:rsidR="00C60FD0" w:rsidRPr="00C60FD0" w:rsidRDefault="00C60FD0" w:rsidP="00C60FD0">
            <w:pPr>
              <w:keepNext/>
              <w:spacing w:after="0" w:line="240" w:lineRule="auto"/>
              <w:outlineLvl w:val="0"/>
              <w:rPr>
                <w:rFonts w:eastAsia="Times New Roman" w:cs="Times New Roman"/>
                <w:b/>
                <w:caps/>
                <w:sz w:val="28"/>
                <w:szCs w:val="20"/>
              </w:rPr>
            </w:pPr>
          </w:p>
          <w:p w14:paraId="2D88D3EF" w14:textId="77777777" w:rsidR="00C60FD0" w:rsidRPr="00C60FD0" w:rsidRDefault="00C60FD0" w:rsidP="00C60FD0">
            <w:pPr>
              <w:keepNext/>
              <w:spacing w:after="0" w:line="240" w:lineRule="auto"/>
              <w:outlineLvl w:val="0"/>
              <w:rPr>
                <w:rFonts w:eastAsia="Times New Roman" w:cs="Times New Roman"/>
                <w:b/>
                <w:caps/>
                <w:sz w:val="28"/>
                <w:szCs w:val="20"/>
              </w:rPr>
            </w:pPr>
          </w:p>
          <w:p w14:paraId="7537484B" w14:textId="77777777" w:rsidR="00C60FD0" w:rsidRPr="00C60FD0" w:rsidRDefault="00C60FD0" w:rsidP="00C60FD0">
            <w:pPr>
              <w:keepNext/>
              <w:spacing w:after="0" w:line="240" w:lineRule="auto"/>
              <w:outlineLvl w:val="0"/>
              <w:rPr>
                <w:rFonts w:eastAsia="Times New Roman" w:cs="Times New Roman"/>
                <w:b/>
                <w:caps/>
                <w:sz w:val="28"/>
                <w:szCs w:val="20"/>
              </w:rPr>
            </w:pPr>
          </w:p>
        </w:tc>
      </w:tr>
    </w:tbl>
    <w:p w14:paraId="1D027918" w14:textId="77777777" w:rsidR="00C60FD0" w:rsidRPr="00C60FD0" w:rsidRDefault="00C60FD0" w:rsidP="00C60FD0">
      <w:pPr>
        <w:keepNext/>
        <w:spacing w:after="0" w:line="240" w:lineRule="auto"/>
        <w:ind w:left="1440"/>
        <w:outlineLvl w:val="0"/>
        <w:rPr>
          <w:rFonts w:eastAsia="Times New Roman" w:cs="Times New Roman"/>
          <w:caps/>
          <w:szCs w:val="24"/>
        </w:rPr>
      </w:pPr>
    </w:p>
    <w:p w14:paraId="02EC5A73" w14:textId="77777777" w:rsidR="00C60FD0" w:rsidRPr="00C60FD0" w:rsidRDefault="00C60FD0" w:rsidP="00C60FD0">
      <w:pPr>
        <w:keepNext/>
        <w:spacing w:after="0" w:line="240" w:lineRule="auto"/>
        <w:outlineLvl w:val="0"/>
        <w:rPr>
          <w:rFonts w:eastAsia="Times New Roman" w:cs="Times New Roman"/>
          <w:caps/>
          <w:szCs w:val="24"/>
        </w:rPr>
      </w:pPr>
    </w:p>
    <w:p w14:paraId="4056A141" w14:textId="77777777" w:rsidR="00C60FD0" w:rsidRDefault="00C60FD0" w:rsidP="00C60FD0">
      <w:pPr>
        <w:spacing w:after="0" w:line="240" w:lineRule="auto"/>
        <w:ind w:left="720"/>
        <w:contextualSpacing/>
        <w:rPr>
          <w:rFonts w:eastAsia="Times New Roman" w:cs="Times New Roman"/>
          <w:caps/>
          <w:szCs w:val="24"/>
        </w:rPr>
      </w:pPr>
    </w:p>
    <w:p w14:paraId="63653CE9" w14:textId="77777777" w:rsidR="00C60FD0" w:rsidRDefault="00C60FD0" w:rsidP="00C60FD0">
      <w:pPr>
        <w:spacing w:after="0" w:line="240" w:lineRule="auto"/>
        <w:ind w:left="720"/>
        <w:contextualSpacing/>
        <w:rPr>
          <w:rFonts w:eastAsia="Times New Roman" w:cs="Times New Roman"/>
          <w:caps/>
          <w:szCs w:val="24"/>
        </w:rPr>
      </w:pPr>
    </w:p>
    <w:p w14:paraId="3DDEA22B" w14:textId="77777777" w:rsidR="00C60FD0" w:rsidRDefault="00C60FD0" w:rsidP="00C60FD0">
      <w:pPr>
        <w:spacing w:after="0" w:line="240" w:lineRule="auto"/>
        <w:ind w:left="720"/>
        <w:contextualSpacing/>
        <w:rPr>
          <w:rFonts w:eastAsia="Times New Roman" w:cs="Times New Roman"/>
          <w:caps/>
          <w:szCs w:val="24"/>
        </w:rPr>
      </w:pPr>
    </w:p>
    <w:p w14:paraId="21001833" w14:textId="77777777" w:rsidR="00C60FD0" w:rsidRDefault="00C60FD0" w:rsidP="00C60FD0">
      <w:pPr>
        <w:spacing w:after="0" w:line="240" w:lineRule="auto"/>
        <w:ind w:left="720"/>
        <w:contextualSpacing/>
        <w:rPr>
          <w:rFonts w:eastAsia="Times New Roman" w:cs="Times New Roman"/>
          <w:caps/>
          <w:szCs w:val="24"/>
        </w:rPr>
      </w:pPr>
    </w:p>
    <w:p w14:paraId="2F4BECAA" w14:textId="77777777" w:rsidR="00702A2C" w:rsidRPr="00C60FD0" w:rsidRDefault="00702A2C" w:rsidP="006E1C7F">
      <w:pPr>
        <w:spacing w:after="0" w:line="240" w:lineRule="auto"/>
        <w:contextualSpacing/>
        <w:rPr>
          <w:rFonts w:eastAsia="Times New Roman" w:cs="Times New Roman"/>
          <w:caps/>
          <w:szCs w:val="24"/>
        </w:rPr>
      </w:pPr>
    </w:p>
    <w:p w14:paraId="56750C49" w14:textId="77777777" w:rsidR="00C60FD0" w:rsidRPr="00C60FD0" w:rsidRDefault="00C60FD0" w:rsidP="00C60FD0">
      <w:pPr>
        <w:keepNext/>
        <w:spacing w:after="0" w:line="240" w:lineRule="auto"/>
        <w:ind w:left="1440"/>
        <w:outlineLvl w:val="0"/>
        <w:rPr>
          <w:rFonts w:eastAsia="Times New Roman" w:cs="Times New Roman"/>
          <w:caps/>
          <w:szCs w:val="24"/>
        </w:rPr>
      </w:pPr>
    </w:p>
    <w:p w14:paraId="4FB9E8CD" w14:textId="77777777" w:rsidR="00702A2C" w:rsidRPr="00702A2C" w:rsidRDefault="00702A2C" w:rsidP="00702A2C">
      <w:pPr>
        <w:keepNext/>
        <w:spacing w:after="0" w:line="240" w:lineRule="auto"/>
        <w:outlineLvl w:val="0"/>
        <w:rPr>
          <w:rFonts w:eastAsia="Times New Roman" w:cs="Times New Roman"/>
          <w:b/>
          <w:szCs w:val="24"/>
        </w:rPr>
      </w:pPr>
      <w:r w:rsidRPr="00702A2C">
        <w:rPr>
          <w:rFonts w:eastAsia="Times New Roman" w:cs="Times New Roman"/>
          <w:b/>
          <w:szCs w:val="24"/>
        </w:rPr>
        <w:t>FSAW 17/06/06</w:t>
      </w:r>
    </w:p>
    <w:p w14:paraId="2A24DCC9" w14:textId="77777777" w:rsidR="00702A2C" w:rsidRPr="00702A2C" w:rsidRDefault="00702A2C" w:rsidP="00702A2C">
      <w:pPr>
        <w:keepNext/>
        <w:spacing w:after="0" w:line="240" w:lineRule="auto"/>
        <w:outlineLvl w:val="0"/>
        <w:rPr>
          <w:rFonts w:eastAsia="Times New Roman" w:cs="Times New Roman"/>
          <w:b/>
          <w:caps/>
          <w:szCs w:val="24"/>
        </w:rPr>
      </w:pPr>
      <w:r w:rsidRPr="00702A2C">
        <w:rPr>
          <w:rFonts w:eastAsia="Times New Roman" w:cs="Times New Roman"/>
          <w:b/>
          <w:szCs w:val="24"/>
        </w:rPr>
        <w:t>FOR DISCUSSION</w:t>
      </w:r>
    </w:p>
    <w:p w14:paraId="6336DC77" w14:textId="77777777" w:rsidR="00702A2C" w:rsidRPr="00702A2C" w:rsidRDefault="00702A2C" w:rsidP="00702A2C">
      <w:pPr>
        <w:keepNext/>
        <w:spacing w:after="0" w:line="240" w:lineRule="auto"/>
        <w:outlineLvl w:val="0"/>
        <w:rPr>
          <w:rFonts w:eastAsia="Times New Roman" w:cs="Times New Roman"/>
          <w:b/>
          <w:sz w:val="22"/>
          <w:szCs w:val="24"/>
        </w:rPr>
      </w:pPr>
    </w:p>
    <w:p w14:paraId="4AB4AC14" w14:textId="77777777" w:rsidR="00702A2C" w:rsidRPr="00702A2C" w:rsidRDefault="00702A2C" w:rsidP="00702A2C">
      <w:pPr>
        <w:keepNext/>
        <w:tabs>
          <w:tab w:val="left" w:pos="2127"/>
        </w:tabs>
        <w:spacing w:after="0" w:line="240" w:lineRule="auto"/>
        <w:jc w:val="both"/>
        <w:outlineLvl w:val="0"/>
        <w:rPr>
          <w:rFonts w:eastAsia="Times New Roman" w:cs="Times New Roman"/>
          <w:b/>
          <w:szCs w:val="28"/>
        </w:rPr>
      </w:pPr>
      <w:r w:rsidRPr="00702A2C">
        <w:rPr>
          <w:rFonts w:eastAsia="Times New Roman" w:cs="Times New Roman"/>
          <w:b/>
          <w:szCs w:val="28"/>
        </w:rPr>
        <w:t>DEVELOPING OUR APPROACH TO IDENTIFYING RISKS AND ISSUES ACROSS THE FOOD SYSTEM</w:t>
      </w:r>
    </w:p>
    <w:p w14:paraId="103A55DB" w14:textId="77777777" w:rsidR="00702A2C" w:rsidRPr="00702A2C" w:rsidRDefault="00702A2C" w:rsidP="00702A2C">
      <w:pPr>
        <w:keepNext/>
        <w:spacing w:after="0" w:line="240" w:lineRule="auto"/>
        <w:outlineLvl w:val="0"/>
        <w:rPr>
          <w:rFonts w:eastAsia="Times New Roman" w:cs="Times New Roman"/>
          <w:szCs w:val="24"/>
        </w:rPr>
      </w:pPr>
    </w:p>
    <w:p w14:paraId="28FC7D30" w14:textId="77777777" w:rsidR="00702A2C" w:rsidRPr="00702A2C" w:rsidRDefault="00702A2C" w:rsidP="00702A2C">
      <w:pPr>
        <w:keepNext/>
        <w:spacing w:after="0" w:line="240" w:lineRule="auto"/>
        <w:outlineLvl w:val="0"/>
        <w:rPr>
          <w:rFonts w:eastAsia="Times New Roman" w:cs="Times New Roman"/>
          <w:caps/>
          <w:szCs w:val="24"/>
        </w:rPr>
      </w:pPr>
      <w:r w:rsidRPr="00702A2C">
        <w:rPr>
          <w:rFonts w:eastAsia="Times New Roman" w:cs="Times New Roman"/>
          <w:szCs w:val="24"/>
        </w:rPr>
        <w:t>Executive Summary</w:t>
      </w:r>
    </w:p>
    <w:p w14:paraId="795B70FA" w14:textId="77777777" w:rsidR="00702A2C" w:rsidRPr="00702A2C" w:rsidRDefault="00702A2C" w:rsidP="00702A2C">
      <w:pPr>
        <w:keepNext/>
        <w:spacing w:after="0" w:line="240" w:lineRule="auto"/>
        <w:outlineLvl w:val="0"/>
        <w:rPr>
          <w:rFonts w:eastAsia="Times New Roman" w:cs="Times New Roman"/>
          <w:caps/>
          <w:szCs w:val="24"/>
        </w:rPr>
      </w:pPr>
    </w:p>
    <w:p w14:paraId="440A1F28" w14:textId="77777777" w:rsidR="00702A2C" w:rsidRPr="00702A2C" w:rsidRDefault="00702A2C" w:rsidP="00702A2C">
      <w:pPr>
        <w:spacing w:after="0" w:line="240" w:lineRule="auto"/>
        <w:ind w:left="709"/>
        <w:rPr>
          <w:rFonts w:eastAsia="Calibri" w:cs="Times New Roman"/>
          <w:szCs w:val="24"/>
          <w:lang w:val="en-US"/>
        </w:rPr>
      </w:pPr>
    </w:p>
    <w:p w14:paraId="535A1094" w14:textId="77777777" w:rsidR="00702A2C" w:rsidRPr="00702A2C" w:rsidRDefault="00702A2C" w:rsidP="00702A2C">
      <w:pPr>
        <w:numPr>
          <w:ilvl w:val="0"/>
          <w:numId w:val="3"/>
        </w:numPr>
        <w:tabs>
          <w:tab w:val="left" w:pos="0"/>
        </w:tabs>
        <w:spacing w:after="0" w:line="240" w:lineRule="auto"/>
        <w:ind w:left="709" w:hanging="283"/>
        <w:contextualSpacing/>
        <w:rPr>
          <w:rFonts w:eastAsia="Times New Roman" w:cs="Times New Roman"/>
          <w:szCs w:val="20"/>
        </w:rPr>
      </w:pPr>
      <w:r w:rsidRPr="00702A2C">
        <w:rPr>
          <w:rFonts w:eastAsia="Times New Roman" w:cs="Times New Roman"/>
          <w:szCs w:val="24"/>
        </w:rPr>
        <w:t xml:space="preserve">The attached paper, due to be considered by the Board on 21 June, </w:t>
      </w:r>
      <w:r w:rsidRPr="00702A2C">
        <w:rPr>
          <w:rFonts w:eastAsia="Calibri"/>
          <w:szCs w:val="24"/>
          <w:lang w:val="en-US"/>
        </w:rPr>
        <w:t xml:space="preserve">details </w:t>
      </w:r>
      <w:r w:rsidRPr="00702A2C">
        <w:rPr>
          <w:rFonts w:eastAsia="Times New Roman" w:cs="Times New Roman"/>
          <w:szCs w:val="20"/>
        </w:rPr>
        <w:t xml:space="preserve">the </w:t>
      </w:r>
      <w:r w:rsidRPr="00702A2C">
        <w:rPr>
          <w:rFonts w:eastAsia="Calibri" w:cs="Times New Roman"/>
          <w:szCs w:val="20"/>
          <w:lang w:val="en-US"/>
        </w:rPr>
        <w:t>current and developing approaches to surveillance and horizon scanning provide us with capabilities to identify specific new and emerging risks in the near- and medium-term.  But they do not, on their own, deliver an informed and integrated view of the global food system and of systemic risks and issues over the next five to ten years.  The development of such a capability should be a medium-term objective.  It would support development of our future strategy and contribute to our ambition of being an excellent, accountable and modern regulator.</w:t>
      </w:r>
    </w:p>
    <w:p w14:paraId="413AEFCF" w14:textId="77777777" w:rsidR="00702A2C" w:rsidRPr="00702A2C" w:rsidRDefault="00702A2C" w:rsidP="00702A2C">
      <w:pPr>
        <w:tabs>
          <w:tab w:val="left" w:pos="0"/>
        </w:tabs>
        <w:spacing w:after="0" w:line="240" w:lineRule="auto"/>
        <w:ind w:left="709"/>
        <w:contextualSpacing/>
        <w:rPr>
          <w:rFonts w:eastAsia="Times New Roman" w:cs="Times New Roman"/>
          <w:szCs w:val="20"/>
        </w:rPr>
      </w:pPr>
    </w:p>
    <w:p w14:paraId="0D0E9D36" w14:textId="77777777" w:rsidR="00702A2C" w:rsidRPr="00702A2C" w:rsidRDefault="00702A2C" w:rsidP="00702A2C">
      <w:pPr>
        <w:numPr>
          <w:ilvl w:val="0"/>
          <w:numId w:val="3"/>
        </w:numPr>
        <w:tabs>
          <w:tab w:val="left" w:pos="0"/>
        </w:tabs>
        <w:spacing w:after="0" w:line="240" w:lineRule="auto"/>
        <w:ind w:left="709" w:hanging="283"/>
        <w:contextualSpacing/>
        <w:rPr>
          <w:rFonts w:eastAsia="Times New Roman" w:cs="Times New Roman"/>
          <w:szCs w:val="20"/>
        </w:rPr>
      </w:pPr>
      <w:r w:rsidRPr="00702A2C">
        <w:rPr>
          <w:rFonts w:eastAsia="Times New Roman" w:cs="Times New Roman"/>
          <w:szCs w:val="20"/>
        </w:rPr>
        <w:t xml:space="preserve">Patrick Miller will present the paper to the Committee. </w:t>
      </w:r>
    </w:p>
    <w:p w14:paraId="04B1DF43" w14:textId="77777777" w:rsidR="00702A2C" w:rsidRPr="00702A2C" w:rsidRDefault="00702A2C" w:rsidP="00702A2C">
      <w:pPr>
        <w:spacing w:after="0" w:line="240" w:lineRule="auto"/>
        <w:ind w:left="720"/>
        <w:contextualSpacing/>
        <w:rPr>
          <w:rFonts w:eastAsia="Times New Roman" w:cs="Times New Roman"/>
          <w:szCs w:val="20"/>
        </w:rPr>
      </w:pPr>
    </w:p>
    <w:p w14:paraId="36CEBB1F" w14:textId="77777777" w:rsidR="00702A2C" w:rsidRPr="00702A2C" w:rsidRDefault="00702A2C" w:rsidP="00702A2C">
      <w:pPr>
        <w:tabs>
          <w:tab w:val="left" w:pos="0"/>
        </w:tabs>
        <w:spacing w:after="0" w:line="240" w:lineRule="auto"/>
        <w:ind w:left="709"/>
        <w:contextualSpacing/>
        <w:rPr>
          <w:rFonts w:eastAsia="Times New Roman" w:cs="Times New Roman"/>
          <w:szCs w:val="20"/>
        </w:rPr>
      </w:pPr>
    </w:p>
    <w:p w14:paraId="33ED6D6D" w14:textId="77777777" w:rsidR="00702A2C" w:rsidRPr="00702A2C" w:rsidRDefault="00702A2C" w:rsidP="00702A2C">
      <w:pPr>
        <w:keepNext/>
        <w:numPr>
          <w:ilvl w:val="0"/>
          <w:numId w:val="3"/>
        </w:numPr>
        <w:spacing w:after="0" w:line="240" w:lineRule="auto"/>
        <w:ind w:left="709" w:hanging="283"/>
        <w:contextualSpacing/>
        <w:outlineLvl w:val="0"/>
        <w:rPr>
          <w:rFonts w:eastAsia="Times New Roman" w:cs="Times New Roman"/>
          <w:caps/>
          <w:szCs w:val="24"/>
        </w:rPr>
      </w:pPr>
      <w:r w:rsidRPr="00702A2C">
        <w:rPr>
          <w:rFonts w:eastAsia="Times New Roman" w:cs="Times New Roman"/>
          <w:szCs w:val="24"/>
        </w:rPr>
        <w:t>Members are invited to:</w:t>
      </w:r>
    </w:p>
    <w:p w14:paraId="368BCE48" w14:textId="77777777" w:rsidR="00702A2C" w:rsidRPr="00702A2C" w:rsidRDefault="00702A2C" w:rsidP="00702A2C">
      <w:pPr>
        <w:keepNext/>
        <w:numPr>
          <w:ilvl w:val="0"/>
          <w:numId w:val="1"/>
        </w:numPr>
        <w:spacing w:after="0" w:line="240" w:lineRule="auto"/>
        <w:ind w:left="1440"/>
        <w:outlineLvl w:val="0"/>
        <w:rPr>
          <w:rFonts w:eastAsia="Times New Roman" w:cs="Times New Roman"/>
          <w:caps/>
          <w:szCs w:val="24"/>
        </w:rPr>
      </w:pPr>
      <w:r w:rsidRPr="00702A2C">
        <w:rPr>
          <w:rFonts w:eastAsia="Times New Roman" w:cs="Times New Roman"/>
          <w:szCs w:val="24"/>
          <w:u w:val="single"/>
        </w:rPr>
        <w:t>consider</w:t>
      </w:r>
      <w:r w:rsidRPr="00702A2C">
        <w:rPr>
          <w:rFonts w:eastAsia="Times New Roman" w:cs="Times New Roman"/>
          <w:szCs w:val="24"/>
        </w:rPr>
        <w:t xml:space="preserve"> the Board paper</w:t>
      </w:r>
    </w:p>
    <w:p w14:paraId="2C757846" w14:textId="77777777" w:rsidR="00702A2C" w:rsidRPr="00702A2C" w:rsidRDefault="00702A2C" w:rsidP="00702A2C">
      <w:pPr>
        <w:keepNext/>
        <w:numPr>
          <w:ilvl w:val="0"/>
          <w:numId w:val="1"/>
        </w:numPr>
        <w:spacing w:after="0" w:line="240" w:lineRule="auto"/>
        <w:ind w:left="1440"/>
        <w:outlineLvl w:val="0"/>
        <w:rPr>
          <w:rFonts w:eastAsia="Times New Roman" w:cs="Times New Roman"/>
          <w:caps/>
          <w:szCs w:val="24"/>
        </w:rPr>
      </w:pPr>
      <w:proofErr w:type="gramStart"/>
      <w:r w:rsidRPr="00702A2C">
        <w:rPr>
          <w:rFonts w:eastAsia="Times New Roman" w:cs="Times New Roman"/>
          <w:szCs w:val="24"/>
          <w:u w:val="single"/>
        </w:rPr>
        <w:t>consider</w:t>
      </w:r>
      <w:proofErr w:type="gramEnd"/>
      <w:r w:rsidRPr="00702A2C">
        <w:rPr>
          <w:rFonts w:eastAsia="Times New Roman" w:cs="Times New Roman"/>
          <w:szCs w:val="24"/>
        </w:rPr>
        <w:t xml:space="preserve"> any advice the WFAC wishes the Board to consider as part of its deliberations.</w:t>
      </w:r>
    </w:p>
    <w:p w14:paraId="3193E049" w14:textId="77777777" w:rsidR="00702A2C" w:rsidRPr="00702A2C" w:rsidRDefault="00702A2C" w:rsidP="00702A2C">
      <w:pPr>
        <w:tabs>
          <w:tab w:val="left" w:pos="0"/>
        </w:tabs>
        <w:spacing w:after="0" w:line="240" w:lineRule="auto"/>
        <w:ind w:left="709"/>
        <w:contextualSpacing/>
        <w:rPr>
          <w:rFonts w:eastAsia="Times New Roman" w:cs="Times New Roman"/>
          <w:szCs w:val="20"/>
        </w:rPr>
      </w:pPr>
    </w:p>
    <w:p w14:paraId="1110159B" w14:textId="77777777" w:rsidR="00702A2C" w:rsidRPr="00702A2C" w:rsidRDefault="00702A2C" w:rsidP="00702A2C">
      <w:pPr>
        <w:tabs>
          <w:tab w:val="left" w:pos="0"/>
        </w:tabs>
        <w:spacing w:after="0" w:line="240" w:lineRule="auto"/>
        <w:rPr>
          <w:rFonts w:eastAsia="Times New Roman" w:cs="Times New Roman"/>
          <w:szCs w:val="20"/>
        </w:rPr>
      </w:pPr>
    </w:p>
    <w:p w14:paraId="3119A0EB" w14:textId="77777777" w:rsidR="00702A2C" w:rsidRPr="00702A2C" w:rsidRDefault="00702A2C" w:rsidP="00702A2C">
      <w:pPr>
        <w:tabs>
          <w:tab w:val="left" w:pos="0"/>
        </w:tabs>
        <w:spacing w:after="0" w:line="240" w:lineRule="auto"/>
        <w:rPr>
          <w:rFonts w:eastAsia="Times New Roman" w:cs="Times New Roman"/>
          <w:szCs w:val="20"/>
        </w:rPr>
      </w:pPr>
    </w:p>
    <w:p w14:paraId="3F3F2765" w14:textId="77777777" w:rsidR="00702A2C" w:rsidRPr="00702A2C" w:rsidRDefault="00702A2C" w:rsidP="00702A2C">
      <w:pPr>
        <w:tabs>
          <w:tab w:val="left" w:pos="0"/>
        </w:tabs>
        <w:spacing w:after="0" w:line="240" w:lineRule="auto"/>
        <w:rPr>
          <w:rFonts w:eastAsia="Times New Roman" w:cs="Times New Roman"/>
          <w:szCs w:val="20"/>
        </w:rPr>
      </w:pPr>
    </w:p>
    <w:p w14:paraId="74D7273A" w14:textId="24D97C15" w:rsidR="00702A2C" w:rsidRPr="00702A2C" w:rsidRDefault="00702A2C" w:rsidP="00702A2C">
      <w:pPr>
        <w:tabs>
          <w:tab w:val="left" w:pos="0"/>
        </w:tabs>
        <w:spacing w:after="0" w:line="240" w:lineRule="auto"/>
        <w:rPr>
          <w:rFonts w:eastAsia="Times New Roman" w:cs="Times New Roman"/>
          <w:szCs w:val="20"/>
        </w:rPr>
      </w:pPr>
    </w:p>
    <w:p w14:paraId="7D08DE98" w14:textId="77777777" w:rsidR="00702A2C" w:rsidRPr="00702A2C" w:rsidRDefault="00702A2C" w:rsidP="00702A2C">
      <w:pPr>
        <w:tabs>
          <w:tab w:val="left" w:pos="0"/>
        </w:tabs>
        <w:spacing w:after="0" w:line="240" w:lineRule="auto"/>
        <w:rPr>
          <w:rFonts w:eastAsia="Times New Roman" w:cs="Times New Roman"/>
          <w:szCs w:val="20"/>
        </w:rPr>
      </w:pPr>
    </w:p>
    <w:p w14:paraId="5850573E" w14:textId="77777777" w:rsidR="00702A2C" w:rsidRPr="00702A2C" w:rsidRDefault="00702A2C" w:rsidP="00702A2C">
      <w:pPr>
        <w:tabs>
          <w:tab w:val="left" w:pos="0"/>
        </w:tabs>
        <w:spacing w:after="0" w:line="240" w:lineRule="auto"/>
        <w:rPr>
          <w:rFonts w:eastAsia="Times New Roman" w:cs="Times New Roman"/>
          <w:szCs w:val="20"/>
        </w:rPr>
      </w:pPr>
    </w:p>
    <w:p w14:paraId="1D2FC044" w14:textId="77777777" w:rsidR="00702A2C" w:rsidRPr="00702A2C" w:rsidRDefault="00702A2C" w:rsidP="00702A2C">
      <w:pPr>
        <w:tabs>
          <w:tab w:val="left" w:pos="0"/>
        </w:tabs>
        <w:spacing w:after="0" w:line="240" w:lineRule="auto"/>
        <w:rPr>
          <w:rFonts w:eastAsia="Times New Roman" w:cs="Times New Roman"/>
          <w:szCs w:val="20"/>
        </w:rPr>
      </w:pPr>
    </w:p>
    <w:p w14:paraId="4BEFA2E8" w14:textId="77777777" w:rsidR="00702A2C" w:rsidRPr="00702A2C" w:rsidRDefault="00702A2C" w:rsidP="00702A2C">
      <w:pPr>
        <w:tabs>
          <w:tab w:val="left" w:pos="0"/>
        </w:tabs>
        <w:spacing w:after="0" w:line="240" w:lineRule="auto"/>
        <w:rPr>
          <w:rFonts w:eastAsia="Times New Roman" w:cs="Times New Roman"/>
          <w:szCs w:val="20"/>
        </w:rPr>
      </w:pPr>
    </w:p>
    <w:p w14:paraId="43496C95" w14:textId="77777777" w:rsidR="00702A2C" w:rsidRPr="00702A2C" w:rsidRDefault="00702A2C" w:rsidP="00702A2C">
      <w:pPr>
        <w:tabs>
          <w:tab w:val="left" w:pos="0"/>
        </w:tabs>
        <w:spacing w:after="0" w:line="240" w:lineRule="auto"/>
        <w:rPr>
          <w:rFonts w:eastAsia="Times New Roman" w:cs="Times New Roman"/>
          <w:szCs w:val="20"/>
        </w:rPr>
      </w:pPr>
    </w:p>
    <w:p w14:paraId="72D762D9" w14:textId="77777777" w:rsidR="00702A2C" w:rsidRDefault="00702A2C" w:rsidP="00702A2C">
      <w:pPr>
        <w:tabs>
          <w:tab w:val="left" w:pos="0"/>
        </w:tabs>
        <w:spacing w:after="0" w:line="240" w:lineRule="auto"/>
        <w:rPr>
          <w:rFonts w:eastAsia="Times New Roman" w:cs="Times New Roman"/>
          <w:szCs w:val="20"/>
        </w:rPr>
      </w:pPr>
    </w:p>
    <w:p w14:paraId="61DF0558" w14:textId="77777777" w:rsidR="003C3DDE" w:rsidRPr="00702A2C" w:rsidRDefault="003C3DDE" w:rsidP="00702A2C">
      <w:pPr>
        <w:tabs>
          <w:tab w:val="left" w:pos="0"/>
        </w:tabs>
        <w:spacing w:after="0" w:line="240" w:lineRule="auto"/>
        <w:rPr>
          <w:rFonts w:eastAsia="Times New Roman" w:cs="Times New Roman"/>
          <w:szCs w:val="20"/>
        </w:rPr>
      </w:pPr>
    </w:p>
    <w:p w14:paraId="4BF80D0D" w14:textId="77777777" w:rsidR="00702A2C" w:rsidRPr="00702A2C" w:rsidRDefault="00702A2C" w:rsidP="00702A2C">
      <w:pPr>
        <w:keepNext/>
        <w:spacing w:after="0" w:line="240" w:lineRule="auto"/>
        <w:outlineLvl w:val="0"/>
        <w:rPr>
          <w:rFonts w:eastAsia="Times New Roman" w:cs="Times New Roman"/>
          <w:caps/>
          <w:szCs w:val="24"/>
        </w:rPr>
      </w:pPr>
    </w:p>
    <w:p w14:paraId="06198D0F" w14:textId="77777777" w:rsidR="00702A2C" w:rsidRPr="00702A2C" w:rsidRDefault="00702A2C" w:rsidP="00702A2C">
      <w:pPr>
        <w:keepNext/>
        <w:spacing w:after="0" w:line="240" w:lineRule="auto"/>
        <w:outlineLvl w:val="0"/>
        <w:rPr>
          <w:rFonts w:eastAsia="Times New Roman" w:cs="Times New Roman"/>
          <w:b/>
          <w:caps/>
          <w:sz w:val="28"/>
          <w:szCs w:val="20"/>
        </w:rPr>
      </w:pPr>
    </w:p>
    <w:p w14:paraId="1D452A0E" w14:textId="4679F9C9" w:rsidR="00702A2C" w:rsidRPr="00702A2C" w:rsidRDefault="003C3DDE" w:rsidP="00702A2C">
      <w:pPr>
        <w:keepNext/>
        <w:spacing w:after="0" w:line="240" w:lineRule="auto"/>
        <w:outlineLvl w:val="0"/>
        <w:rPr>
          <w:rFonts w:eastAsia="Times New Roman" w:cs="Times New Roman"/>
          <w:b/>
          <w:caps/>
          <w:sz w:val="28"/>
          <w:szCs w:val="20"/>
        </w:rPr>
      </w:pPr>
      <w:r w:rsidRPr="00702A2C">
        <w:rPr>
          <w:rFonts w:eastAsia="Times New Roman" w:cs="Times New Roman"/>
          <w:noProof/>
          <w:szCs w:val="20"/>
          <w:lang w:eastAsia="en-GB"/>
        </w:rPr>
        <mc:AlternateContent>
          <mc:Choice Requires="wps">
            <w:drawing>
              <wp:anchor distT="0" distB="0" distL="114300" distR="114300" simplePos="0" relativeHeight="251659264" behindDoc="0" locked="0" layoutInCell="1" allowOverlap="1" wp14:anchorId="60E48975" wp14:editId="50706AC9">
                <wp:simplePos x="0" y="0"/>
                <wp:positionH relativeFrom="column">
                  <wp:posOffset>142875</wp:posOffset>
                </wp:positionH>
                <wp:positionV relativeFrom="paragraph">
                  <wp:posOffset>106680</wp:posOffset>
                </wp:positionV>
                <wp:extent cx="4495800" cy="1403985"/>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1403985"/>
                        </a:xfrm>
                        <a:prstGeom prst="rect">
                          <a:avLst/>
                        </a:prstGeom>
                        <a:solidFill>
                          <a:srgbClr val="FFFFFF"/>
                        </a:solidFill>
                        <a:ln w="9525">
                          <a:solidFill>
                            <a:srgbClr val="000000"/>
                          </a:solidFill>
                          <a:miter lim="800000"/>
                          <a:headEnd/>
                          <a:tailEnd/>
                        </a:ln>
                      </wps:spPr>
                      <wps:txbx>
                        <w:txbxContent>
                          <w:p w14:paraId="0EC7214A" w14:textId="77777777" w:rsidR="00702A2C" w:rsidRPr="00E44859" w:rsidRDefault="00702A2C" w:rsidP="00702A2C">
                            <w:pPr>
                              <w:keepNext/>
                              <w:outlineLvl w:val="0"/>
                              <w:rPr>
                                <w:caps/>
                                <w:szCs w:val="24"/>
                              </w:rPr>
                            </w:pPr>
                            <w:r w:rsidRPr="00E44859">
                              <w:rPr>
                                <w:caps/>
                                <w:szCs w:val="24"/>
                              </w:rPr>
                              <w:t xml:space="preserve">FSA </w:t>
                            </w:r>
                            <w:r>
                              <w:rPr>
                                <w:caps/>
                                <w:szCs w:val="24"/>
                              </w:rPr>
                              <w:t>W</w:t>
                            </w:r>
                            <w:r w:rsidRPr="00E44859">
                              <w:rPr>
                                <w:szCs w:val="24"/>
                              </w:rPr>
                              <w:t xml:space="preserve">ales </w:t>
                            </w:r>
                            <w:r>
                              <w:rPr>
                                <w:szCs w:val="24"/>
                              </w:rPr>
                              <w:t>C</w:t>
                            </w:r>
                            <w:r w:rsidRPr="00E44859">
                              <w:rPr>
                                <w:szCs w:val="24"/>
                              </w:rPr>
                              <w:t xml:space="preserve">ontact:  </w:t>
                            </w:r>
                            <w:r>
                              <w:rPr>
                                <w:szCs w:val="24"/>
                              </w:rPr>
                              <w:t>Lucy Edwards</w:t>
                            </w:r>
                          </w:p>
                          <w:p w14:paraId="0854D1DA" w14:textId="77777777" w:rsidR="00702A2C" w:rsidRPr="00E44859" w:rsidRDefault="002129FB" w:rsidP="00702A2C">
                            <w:pPr>
                              <w:keepNext/>
                              <w:outlineLvl w:val="0"/>
                              <w:rPr>
                                <w:caps/>
                                <w:szCs w:val="24"/>
                              </w:rPr>
                            </w:pPr>
                            <w:hyperlink r:id="rId11" w:history="1">
                              <w:r w:rsidR="00702A2C" w:rsidRPr="00DE446A">
                                <w:rPr>
                                  <w:rStyle w:val="Hyperlink"/>
                                  <w:szCs w:val="24"/>
                                </w:rPr>
                                <w:t>lucy.edwards@foodstandards.gsi.gov.uk</w:t>
                              </w:r>
                            </w:hyperlink>
                          </w:p>
                          <w:p w14:paraId="390353FD" w14:textId="77777777" w:rsidR="00702A2C" w:rsidRDefault="00702A2C" w:rsidP="00702A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25pt;margin-top:8.4pt;width:35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">
                <v:textbox style="mso-fit-shape-to-text:t">
                  <w:txbxContent>
                    <w:p w14:paraId="0EC7214A" w14:textId="77777777" w:rsidR="00702A2C" w:rsidRPr="00E44859" w:rsidRDefault="00702A2C" w:rsidP="00702A2C">
                      <w:pPr>
                        <w:keepNext/>
                        <w:outlineLvl w:val="0"/>
                        <w:rPr>
                          <w:caps/>
                          <w:szCs w:val="24"/>
                        </w:rPr>
                      </w:pPr>
                      <w:r w:rsidRPr="00E44859">
                        <w:rPr>
                          <w:caps/>
                          <w:szCs w:val="24"/>
                        </w:rPr>
                        <w:t xml:space="preserve">FSA </w:t>
                      </w:r>
                      <w:r>
                        <w:rPr>
                          <w:caps/>
                          <w:szCs w:val="24"/>
                        </w:rPr>
                        <w:t>W</w:t>
                      </w:r>
                      <w:r w:rsidRPr="00E44859">
                        <w:rPr>
                          <w:szCs w:val="24"/>
                        </w:rPr>
                        <w:t xml:space="preserve">ales </w:t>
                      </w:r>
                      <w:r>
                        <w:rPr>
                          <w:szCs w:val="24"/>
                        </w:rPr>
                        <w:t>C</w:t>
                      </w:r>
                      <w:r w:rsidRPr="00E44859">
                        <w:rPr>
                          <w:szCs w:val="24"/>
                        </w:rPr>
                        <w:t xml:space="preserve">ontact:  </w:t>
                      </w:r>
                      <w:r>
                        <w:rPr>
                          <w:szCs w:val="24"/>
                        </w:rPr>
                        <w:t>Lucy Edwards</w:t>
                      </w:r>
                    </w:p>
                    <w:p w14:paraId="0854D1DA" w14:textId="77777777" w:rsidR="00702A2C" w:rsidRPr="00E44859" w:rsidRDefault="002129FB" w:rsidP="00702A2C">
                      <w:pPr>
                        <w:keepNext/>
                        <w:outlineLvl w:val="0"/>
                        <w:rPr>
                          <w:caps/>
                          <w:szCs w:val="24"/>
                        </w:rPr>
                      </w:pPr>
                      <w:hyperlink r:id="rId12" w:history="1">
                        <w:r w:rsidR="00702A2C" w:rsidRPr="00DE446A">
                          <w:rPr>
                            <w:rStyle w:val="Hyperlink"/>
                            <w:szCs w:val="24"/>
                          </w:rPr>
                          <w:t>lucy.edwards@foodstandards.gsi.gov.uk</w:t>
                        </w:r>
                      </w:hyperlink>
                    </w:p>
                    <w:p w14:paraId="390353FD" w14:textId="77777777" w:rsidR="00702A2C" w:rsidRDefault="00702A2C" w:rsidP="00702A2C"/>
                  </w:txbxContent>
                </v:textbox>
              </v:shape>
            </w:pict>
          </mc:Fallback>
        </mc:AlternateContent>
      </w:r>
    </w:p>
    <w:p w14:paraId="016B1802" w14:textId="77777777" w:rsidR="00702A2C" w:rsidRPr="00702A2C" w:rsidRDefault="00702A2C" w:rsidP="00702A2C">
      <w:pPr>
        <w:tabs>
          <w:tab w:val="left" w:pos="0"/>
        </w:tabs>
        <w:spacing w:after="0" w:line="240" w:lineRule="auto"/>
        <w:rPr>
          <w:rFonts w:eastAsia="Times New Roman" w:cs="Times New Roman"/>
          <w:szCs w:val="20"/>
        </w:rPr>
      </w:pPr>
    </w:p>
    <w:p w14:paraId="0484ABB1" w14:textId="77777777" w:rsidR="00702A2C" w:rsidRPr="00702A2C" w:rsidRDefault="00702A2C" w:rsidP="00702A2C">
      <w:pPr>
        <w:tabs>
          <w:tab w:val="left" w:pos="0"/>
        </w:tabs>
        <w:spacing w:after="0" w:line="240" w:lineRule="auto"/>
        <w:rPr>
          <w:rFonts w:eastAsia="Times New Roman" w:cs="Times New Roman"/>
          <w:szCs w:val="20"/>
        </w:rPr>
      </w:pPr>
    </w:p>
    <w:p w14:paraId="7CB41C15" w14:textId="77777777" w:rsidR="00702A2C" w:rsidRDefault="00702A2C" w:rsidP="00FB4BC5">
      <w:pPr>
        <w:keepNext/>
        <w:spacing w:after="0" w:line="240" w:lineRule="auto"/>
        <w:outlineLvl w:val="0"/>
        <w:rPr>
          <w:rFonts w:eastAsia="Times New Roman" w:cs="Times New Roman"/>
          <w:szCs w:val="20"/>
        </w:rPr>
      </w:pPr>
    </w:p>
    <w:p w14:paraId="582FBF84" w14:textId="77777777" w:rsidR="003C3DDE" w:rsidRDefault="003C3DDE" w:rsidP="009F6FB8">
      <w:pPr>
        <w:pStyle w:val="BodyText"/>
        <w:jc w:val="left"/>
        <w:rPr>
          <w:rFonts w:cs="Arial"/>
          <w:sz w:val="24"/>
          <w:szCs w:val="24"/>
          <w:lang w:val="en-GB"/>
        </w:rPr>
      </w:pPr>
    </w:p>
    <w:p w14:paraId="3AD30B50" w14:textId="77777777" w:rsidR="003C3DDE" w:rsidRDefault="003C3DDE" w:rsidP="009F6FB8">
      <w:pPr>
        <w:pStyle w:val="BodyText"/>
        <w:jc w:val="left"/>
        <w:rPr>
          <w:rFonts w:cs="Arial"/>
          <w:sz w:val="24"/>
          <w:szCs w:val="24"/>
          <w:lang w:val="en-GB"/>
        </w:rPr>
      </w:pPr>
    </w:p>
    <w:p w14:paraId="4D65DD2B" w14:textId="77777777" w:rsidR="003C3DDE" w:rsidRDefault="003C3DDE" w:rsidP="009F6FB8">
      <w:pPr>
        <w:pStyle w:val="BodyText"/>
        <w:jc w:val="left"/>
        <w:rPr>
          <w:rFonts w:cs="Arial"/>
          <w:sz w:val="24"/>
          <w:szCs w:val="24"/>
          <w:lang w:val="en-GB"/>
        </w:rPr>
      </w:pPr>
    </w:p>
    <w:p w14:paraId="57E2A40B" w14:textId="77777777" w:rsidR="003C3DDE" w:rsidRDefault="003C3DDE" w:rsidP="009F6FB8">
      <w:pPr>
        <w:pStyle w:val="BodyText"/>
        <w:jc w:val="left"/>
        <w:rPr>
          <w:rFonts w:cs="Arial"/>
          <w:sz w:val="24"/>
          <w:szCs w:val="24"/>
          <w:lang w:val="en-GB"/>
        </w:rPr>
      </w:pPr>
    </w:p>
    <w:p w14:paraId="6A62F6A8" w14:textId="77777777" w:rsidR="009F6FB8" w:rsidRPr="00EF3111" w:rsidRDefault="009F6FB8" w:rsidP="009F6FB8">
      <w:pPr>
        <w:pStyle w:val="BodyText"/>
        <w:jc w:val="left"/>
        <w:rPr>
          <w:rFonts w:cs="Arial"/>
          <w:sz w:val="24"/>
          <w:szCs w:val="24"/>
        </w:rPr>
      </w:pPr>
      <w:r w:rsidRPr="00EF3111">
        <w:rPr>
          <w:rFonts w:cs="Arial"/>
          <w:sz w:val="24"/>
          <w:szCs w:val="24"/>
          <w:lang w:val="en-GB"/>
        </w:rPr>
        <w:lastRenderedPageBreak/>
        <w:t>DRAFT</w:t>
      </w:r>
      <w:r w:rsidRPr="00EF3111">
        <w:rPr>
          <w:rFonts w:cs="Arial"/>
          <w:sz w:val="24"/>
          <w:szCs w:val="24"/>
        </w:rPr>
        <w:t xml:space="preserve"> MINUTES OF </w:t>
      </w:r>
      <w:r w:rsidRPr="00EF3111">
        <w:rPr>
          <w:rFonts w:cs="Arial"/>
          <w:sz w:val="24"/>
          <w:szCs w:val="24"/>
          <w:lang w:val="en-GB"/>
        </w:rPr>
        <w:t xml:space="preserve">THE </w:t>
      </w:r>
      <w:r w:rsidRPr="00EF3111">
        <w:rPr>
          <w:rFonts w:cs="Arial"/>
          <w:sz w:val="24"/>
          <w:szCs w:val="24"/>
        </w:rPr>
        <w:t>OPEN MEETING OF THE WELSH FOOD ADVISORY COMMITTEE HELD ON</w:t>
      </w:r>
      <w:r w:rsidRPr="00EF3111">
        <w:rPr>
          <w:rFonts w:cs="Arial"/>
          <w:sz w:val="24"/>
          <w:szCs w:val="24"/>
          <w:lang w:val="en-GB"/>
        </w:rPr>
        <w:t xml:space="preserve"> </w:t>
      </w:r>
      <w:r>
        <w:rPr>
          <w:rFonts w:cs="Arial"/>
          <w:sz w:val="24"/>
          <w:szCs w:val="24"/>
          <w:lang w:val="en-GB"/>
        </w:rPr>
        <w:t>9 MARCH 2017</w:t>
      </w:r>
      <w:r w:rsidRPr="00EF3111">
        <w:rPr>
          <w:rFonts w:cs="Arial"/>
          <w:sz w:val="24"/>
          <w:szCs w:val="24"/>
        </w:rPr>
        <w:t xml:space="preserve"> AT </w:t>
      </w:r>
      <w:r w:rsidRPr="00EF3111">
        <w:rPr>
          <w:rFonts w:cs="Arial"/>
          <w:sz w:val="24"/>
          <w:szCs w:val="24"/>
          <w:lang w:val="en-GB"/>
        </w:rPr>
        <w:t xml:space="preserve">THE FOOD STANDARDS AGENCY, SOUTHGATE HOUSE, WOOD STREET,  CARDIFF. </w:t>
      </w:r>
      <w:r w:rsidRPr="00EF3111">
        <w:rPr>
          <w:rFonts w:cs="Arial"/>
          <w:sz w:val="24"/>
          <w:szCs w:val="24"/>
        </w:rPr>
        <w:t xml:space="preserve"> </w:t>
      </w:r>
    </w:p>
    <w:p w14:paraId="719D7726" w14:textId="77777777" w:rsidR="009F6FB8" w:rsidRPr="00EF3111" w:rsidRDefault="009F6FB8" w:rsidP="009F6FB8">
      <w:pPr>
        <w:autoSpaceDE w:val="0"/>
        <w:autoSpaceDN w:val="0"/>
        <w:adjustRightInd w:val="0"/>
        <w:spacing w:after="0" w:line="240" w:lineRule="auto"/>
        <w:rPr>
          <w:szCs w:val="24"/>
        </w:rPr>
      </w:pPr>
    </w:p>
    <w:p w14:paraId="40F0F121" w14:textId="77777777" w:rsidR="009F6FB8" w:rsidRPr="00EF3111" w:rsidRDefault="009F6FB8" w:rsidP="009F6FB8">
      <w:pPr>
        <w:pStyle w:val="26"/>
        <w:widowControl/>
        <w:autoSpaceDE/>
        <w:autoSpaceDN/>
        <w:adjustRightInd/>
        <w:jc w:val="left"/>
        <w:rPr>
          <w:rFonts w:ascii="Arial" w:hAnsi="Arial" w:cs="Arial"/>
          <w:b/>
          <w:sz w:val="24"/>
          <w:szCs w:val="24"/>
        </w:rPr>
      </w:pPr>
      <w:r w:rsidRPr="00EF3111">
        <w:rPr>
          <w:rFonts w:ascii="Arial" w:hAnsi="Arial" w:cs="Arial"/>
          <w:b/>
          <w:sz w:val="24"/>
          <w:szCs w:val="24"/>
        </w:rPr>
        <w:t>Present:</w:t>
      </w:r>
    </w:p>
    <w:p w14:paraId="765F506F" w14:textId="77777777" w:rsidR="009F6FB8" w:rsidRPr="00EF3111" w:rsidRDefault="009F6FB8" w:rsidP="009F6FB8">
      <w:pPr>
        <w:pStyle w:val="26"/>
        <w:widowControl/>
        <w:autoSpaceDE/>
        <w:autoSpaceDN/>
        <w:adjustRightInd/>
        <w:jc w:val="left"/>
        <w:rPr>
          <w:rFonts w:ascii="Arial" w:hAnsi="Arial" w:cs="Arial"/>
          <w:sz w:val="24"/>
          <w:szCs w:val="24"/>
        </w:rPr>
      </w:pPr>
    </w:p>
    <w:p w14:paraId="419D9D2C" w14:textId="77777777" w:rsidR="009F6FB8" w:rsidRPr="00EF3111" w:rsidRDefault="009F6FB8" w:rsidP="009F6FB8">
      <w:pPr>
        <w:pStyle w:val="26"/>
        <w:widowControl/>
        <w:autoSpaceDE/>
        <w:autoSpaceDN/>
        <w:adjustRightInd/>
        <w:jc w:val="left"/>
        <w:rPr>
          <w:rFonts w:ascii="Arial" w:hAnsi="Arial" w:cs="Arial"/>
          <w:b/>
          <w:sz w:val="24"/>
          <w:szCs w:val="24"/>
        </w:rPr>
      </w:pPr>
      <w:r w:rsidRPr="00EF3111">
        <w:rPr>
          <w:rFonts w:ascii="Arial" w:hAnsi="Arial" w:cs="Arial"/>
          <w:b/>
          <w:sz w:val="24"/>
          <w:szCs w:val="24"/>
        </w:rPr>
        <w:t>Welsh Food Advisory Committee (WFAC) Members Attending:</w:t>
      </w:r>
    </w:p>
    <w:p w14:paraId="56A37BB9" w14:textId="77777777" w:rsidR="009F6FB8" w:rsidRDefault="009F6FB8" w:rsidP="009F6FB8">
      <w:pPr>
        <w:pStyle w:val="26"/>
        <w:widowControl/>
        <w:autoSpaceDE/>
        <w:autoSpaceDN/>
        <w:adjustRightInd/>
        <w:jc w:val="left"/>
        <w:rPr>
          <w:rFonts w:ascii="Arial" w:hAnsi="Arial" w:cs="Arial"/>
          <w:sz w:val="24"/>
          <w:szCs w:val="24"/>
        </w:rPr>
      </w:pPr>
    </w:p>
    <w:p w14:paraId="58CE40C5" w14:textId="77777777" w:rsidR="009F6FB8" w:rsidRDefault="009F6FB8" w:rsidP="009F6FB8">
      <w:pPr>
        <w:pStyle w:val="26"/>
        <w:widowControl/>
        <w:autoSpaceDE/>
        <w:autoSpaceDN/>
        <w:adjustRightInd/>
        <w:jc w:val="left"/>
        <w:rPr>
          <w:rFonts w:ascii="Arial" w:hAnsi="Arial" w:cs="Arial"/>
          <w:sz w:val="24"/>
          <w:szCs w:val="24"/>
        </w:rPr>
      </w:pPr>
      <w:r>
        <w:rPr>
          <w:rFonts w:ascii="Arial" w:hAnsi="Arial" w:cs="Arial"/>
          <w:sz w:val="24"/>
          <w:szCs w:val="24"/>
        </w:rPr>
        <w:t>Dr R Hussey</w:t>
      </w:r>
    </w:p>
    <w:p w14:paraId="7B97BA3A" w14:textId="77777777" w:rsidR="009F6FB8" w:rsidRPr="00FD5F99" w:rsidRDefault="009F6FB8" w:rsidP="009F6FB8">
      <w:pPr>
        <w:pStyle w:val="26"/>
        <w:widowControl/>
        <w:autoSpaceDE/>
        <w:autoSpaceDN/>
        <w:adjustRightInd/>
        <w:jc w:val="left"/>
        <w:rPr>
          <w:rFonts w:ascii="Arial" w:hAnsi="Arial" w:cs="Arial"/>
          <w:sz w:val="24"/>
          <w:szCs w:val="24"/>
        </w:rPr>
      </w:pPr>
      <w:proofErr w:type="spellStart"/>
      <w:r w:rsidRPr="00EF3111">
        <w:rPr>
          <w:rFonts w:ascii="Arial" w:hAnsi="Arial" w:cs="Arial"/>
          <w:sz w:val="24"/>
          <w:szCs w:val="24"/>
        </w:rPr>
        <w:t>Mr</w:t>
      </w:r>
      <w:proofErr w:type="spellEnd"/>
      <w:r w:rsidRPr="00EF3111">
        <w:rPr>
          <w:rFonts w:ascii="Arial" w:hAnsi="Arial" w:cs="Arial"/>
          <w:sz w:val="24"/>
          <w:szCs w:val="24"/>
        </w:rPr>
        <w:t xml:space="preserve"> R Alex</w:t>
      </w:r>
      <w:r>
        <w:rPr>
          <w:rFonts w:ascii="Arial" w:hAnsi="Arial" w:cs="Arial"/>
          <w:sz w:val="24"/>
          <w:szCs w:val="24"/>
        </w:rPr>
        <w:t>ander</w:t>
      </w:r>
    </w:p>
    <w:p w14:paraId="06D03C29" w14:textId="77777777" w:rsidR="009F6FB8" w:rsidRDefault="009F6FB8" w:rsidP="009F6FB8">
      <w:pPr>
        <w:pStyle w:val="26"/>
        <w:widowControl/>
        <w:autoSpaceDE/>
        <w:autoSpaceDN/>
        <w:adjustRightInd/>
        <w:jc w:val="left"/>
        <w:rPr>
          <w:rFonts w:ascii="Arial" w:hAnsi="Arial" w:cs="Arial"/>
          <w:sz w:val="24"/>
          <w:szCs w:val="24"/>
        </w:rPr>
      </w:pPr>
      <w:r>
        <w:rPr>
          <w:rFonts w:ascii="Arial" w:hAnsi="Arial" w:cs="Arial"/>
          <w:sz w:val="24"/>
          <w:szCs w:val="24"/>
          <w:lang w:val="en-GB"/>
        </w:rPr>
        <w:t xml:space="preserve">Mr D Morgan </w:t>
      </w:r>
    </w:p>
    <w:p w14:paraId="7DA09262" w14:textId="77777777" w:rsidR="009F6FB8" w:rsidRDefault="009F6FB8" w:rsidP="009F6FB8">
      <w:pPr>
        <w:pStyle w:val="26"/>
        <w:rPr>
          <w:rFonts w:ascii="Arial" w:hAnsi="Arial" w:cs="Arial"/>
          <w:sz w:val="24"/>
          <w:szCs w:val="24"/>
          <w:lang w:val="en-GB"/>
        </w:rPr>
      </w:pPr>
      <w:r>
        <w:rPr>
          <w:rFonts w:ascii="Arial" w:hAnsi="Arial" w:cs="Arial"/>
          <w:sz w:val="24"/>
          <w:szCs w:val="24"/>
          <w:lang w:val="en-GB"/>
        </w:rPr>
        <w:t>Dr H Jones</w:t>
      </w:r>
    </w:p>
    <w:p w14:paraId="141CC13A" w14:textId="77777777" w:rsidR="009F6FB8" w:rsidRPr="008E428E" w:rsidRDefault="009F6FB8" w:rsidP="009F6FB8">
      <w:pPr>
        <w:pStyle w:val="26"/>
        <w:rPr>
          <w:rFonts w:ascii="Arial" w:hAnsi="Arial" w:cs="Arial"/>
          <w:sz w:val="24"/>
          <w:szCs w:val="24"/>
          <w:lang w:val="en-GB"/>
        </w:rPr>
      </w:pPr>
      <w:r>
        <w:rPr>
          <w:rFonts w:ascii="Arial" w:hAnsi="Arial" w:cs="Arial"/>
          <w:sz w:val="24"/>
          <w:szCs w:val="24"/>
          <w:lang w:val="en-GB"/>
        </w:rPr>
        <w:t>Mr D Peace</w:t>
      </w:r>
    </w:p>
    <w:p w14:paraId="2E2D78DB" w14:textId="77777777" w:rsidR="009F6FB8" w:rsidRPr="00EF3111" w:rsidRDefault="009F6FB8" w:rsidP="009F6FB8">
      <w:pPr>
        <w:pStyle w:val="26"/>
        <w:widowControl/>
        <w:autoSpaceDE/>
        <w:autoSpaceDN/>
        <w:adjustRightInd/>
        <w:jc w:val="left"/>
        <w:rPr>
          <w:rFonts w:ascii="Arial" w:hAnsi="Arial" w:cs="Arial"/>
          <w:sz w:val="24"/>
          <w:szCs w:val="24"/>
        </w:rPr>
      </w:pPr>
    </w:p>
    <w:p w14:paraId="21823889" w14:textId="77777777" w:rsidR="009F6FB8" w:rsidRPr="00EF3111" w:rsidRDefault="009F6FB8" w:rsidP="009F6FB8">
      <w:pPr>
        <w:pStyle w:val="26"/>
        <w:widowControl/>
        <w:autoSpaceDE/>
        <w:autoSpaceDN/>
        <w:adjustRightInd/>
        <w:jc w:val="left"/>
        <w:rPr>
          <w:rFonts w:ascii="Arial" w:hAnsi="Arial" w:cs="Arial"/>
          <w:sz w:val="24"/>
          <w:szCs w:val="24"/>
        </w:rPr>
      </w:pPr>
      <w:r w:rsidRPr="00EF3111">
        <w:rPr>
          <w:rFonts w:ascii="Arial" w:hAnsi="Arial" w:cs="Arial"/>
          <w:b/>
          <w:sz w:val="24"/>
          <w:szCs w:val="24"/>
        </w:rPr>
        <w:t>Food Standards Agency (FSA) Officials Attending:</w:t>
      </w:r>
    </w:p>
    <w:p w14:paraId="1BBFA47B" w14:textId="77777777" w:rsidR="009F6FB8" w:rsidRDefault="009F6FB8" w:rsidP="009F6FB8">
      <w:pPr>
        <w:pStyle w:val="26"/>
        <w:widowControl/>
        <w:autoSpaceDE/>
        <w:autoSpaceDN/>
        <w:adjustRightInd/>
        <w:rPr>
          <w:rFonts w:ascii="Arial" w:hAnsi="Arial" w:cs="Arial"/>
          <w:sz w:val="24"/>
          <w:szCs w:val="24"/>
          <w:lang w:val="en-GB"/>
        </w:rPr>
      </w:pPr>
    </w:p>
    <w:p w14:paraId="2215CBD1"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Richard Bowen, Director (Interim) FSA in Wales</w:t>
      </w:r>
    </w:p>
    <w:p w14:paraId="3938CF31"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Helen George – Secretariat</w:t>
      </w:r>
    </w:p>
    <w:p w14:paraId="53716277"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Lucy Edwards – Secretariat</w:t>
      </w:r>
    </w:p>
    <w:p w14:paraId="3FDB5D00"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Nina Purcell via TC for item 1</w:t>
      </w:r>
    </w:p>
    <w:p w14:paraId="5D8BA6CF"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Jason Feeney and Richard Collier via VC for item 2</w:t>
      </w:r>
    </w:p>
    <w:p w14:paraId="518B3CEC" w14:textId="77777777" w:rsidR="009F6FB8" w:rsidRDefault="009F6FB8" w:rsidP="009F6FB8">
      <w:pPr>
        <w:pStyle w:val="26"/>
        <w:widowControl/>
        <w:autoSpaceDE/>
        <w:autoSpaceDN/>
        <w:adjustRightInd/>
        <w:rPr>
          <w:rFonts w:ascii="Arial" w:hAnsi="Arial" w:cs="Arial"/>
          <w:sz w:val="24"/>
          <w:szCs w:val="24"/>
          <w:lang w:val="en-GB"/>
        </w:rPr>
      </w:pPr>
      <w:r>
        <w:rPr>
          <w:rFonts w:ascii="Arial" w:hAnsi="Arial" w:cs="Arial"/>
          <w:sz w:val="24"/>
          <w:szCs w:val="24"/>
          <w:lang w:val="en-GB"/>
        </w:rPr>
        <w:t>Steve Wearne, Stuart Armstrong, Chun Han Chan and Paul Tossell via VC for item 3</w:t>
      </w:r>
    </w:p>
    <w:p w14:paraId="65AD0EE3" w14:textId="77777777" w:rsidR="009F6FB8" w:rsidRDefault="009F6FB8" w:rsidP="009F6FB8">
      <w:pPr>
        <w:pStyle w:val="26"/>
        <w:widowControl/>
        <w:autoSpaceDE/>
        <w:autoSpaceDN/>
        <w:adjustRightInd/>
        <w:rPr>
          <w:rFonts w:ascii="Arial" w:hAnsi="Arial" w:cs="Arial"/>
          <w:sz w:val="24"/>
          <w:szCs w:val="24"/>
          <w:lang w:val="en-GB"/>
        </w:rPr>
      </w:pPr>
    </w:p>
    <w:p w14:paraId="3B20FC8C" w14:textId="77777777" w:rsidR="009F6FB8" w:rsidRPr="00EF3111" w:rsidRDefault="009F6FB8" w:rsidP="009F6FB8">
      <w:pPr>
        <w:pStyle w:val="26"/>
        <w:widowControl/>
        <w:autoSpaceDE/>
        <w:autoSpaceDN/>
        <w:adjustRightInd/>
        <w:rPr>
          <w:rFonts w:ascii="Arial" w:hAnsi="Arial" w:cs="Arial"/>
          <w:sz w:val="24"/>
          <w:szCs w:val="24"/>
          <w:lang w:val="en-GB"/>
        </w:rPr>
      </w:pPr>
    </w:p>
    <w:p w14:paraId="7B8557C7" w14:textId="77777777" w:rsidR="009F6FB8" w:rsidRPr="00EF3111" w:rsidRDefault="009F6FB8" w:rsidP="009F6FB8">
      <w:pPr>
        <w:pStyle w:val="NoSpacing"/>
        <w:rPr>
          <w:rFonts w:ascii="Arial" w:hAnsi="Arial" w:cs="Arial"/>
          <w:sz w:val="24"/>
          <w:szCs w:val="24"/>
        </w:rPr>
      </w:pPr>
      <w:r w:rsidRPr="00EF3111">
        <w:rPr>
          <w:rFonts w:ascii="Arial" w:hAnsi="Arial" w:cs="Arial"/>
          <w:b/>
          <w:sz w:val="24"/>
          <w:szCs w:val="24"/>
        </w:rPr>
        <w:t>1.  Introduction and Apologies</w:t>
      </w:r>
    </w:p>
    <w:p w14:paraId="45857417" w14:textId="77777777" w:rsidR="009F6FB8" w:rsidRPr="00EF3111" w:rsidRDefault="009F6FB8" w:rsidP="009F6FB8">
      <w:pPr>
        <w:pStyle w:val="NoSpacing"/>
        <w:rPr>
          <w:rFonts w:ascii="Arial" w:hAnsi="Arial" w:cs="Arial"/>
          <w:sz w:val="24"/>
          <w:szCs w:val="24"/>
        </w:rPr>
      </w:pPr>
    </w:p>
    <w:p w14:paraId="2BC36781" w14:textId="77777777" w:rsidR="009F6FB8" w:rsidRPr="00FA5D8A" w:rsidRDefault="009F6FB8" w:rsidP="009F6FB8">
      <w:pPr>
        <w:pStyle w:val="26"/>
        <w:widowControl/>
        <w:autoSpaceDE/>
        <w:autoSpaceDN/>
        <w:adjustRightInd/>
        <w:jc w:val="left"/>
        <w:rPr>
          <w:rFonts w:ascii="Arial" w:hAnsi="Arial" w:cs="Arial"/>
          <w:sz w:val="24"/>
          <w:szCs w:val="24"/>
        </w:rPr>
      </w:pPr>
      <w:r>
        <w:rPr>
          <w:rFonts w:ascii="Arial" w:hAnsi="Arial" w:cs="Arial"/>
          <w:sz w:val="24"/>
          <w:szCs w:val="24"/>
        </w:rPr>
        <w:t xml:space="preserve">1.1 </w:t>
      </w:r>
      <w:r w:rsidRPr="00EF3111">
        <w:rPr>
          <w:rFonts w:ascii="Arial" w:hAnsi="Arial" w:cs="Arial"/>
          <w:sz w:val="24"/>
          <w:szCs w:val="24"/>
        </w:rPr>
        <w:t xml:space="preserve">The </w:t>
      </w:r>
      <w:r>
        <w:rPr>
          <w:rFonts w:ascii="Arial" w:hAnsi="Arial" w:cs="Arial"/>
          <w:sz w:val="24"/>
          <w:szCs w:val="24"/>
        </w:rPr>
        <w:t>Chair</w:t>
      </w:r>
      <w:r w:rsidRPr="00EF3111">
        <w:rPr>
          <w:rFonts w:ascii="Arial" w:hAnsi="Arial" w:cs="Arial"/>
          <w:sz w:val="24"/>
          <w:szCs w:val="24"/>
        </w:rPr>
        <w:t xml:space="preserve"> welcomed members to the open meeting and notified </w:t>
      </w:r>
      <w:r>
        <w:rPr>
          <w:rFonts w:ascii="Arial" w:hAnsi="Arial" w:cs="Arial"/>
          <w:sz w:val="24"/>
          <w:szCs w:val="24"/>
        </w:rPr>
        <w:t xml:space="preserve">those </w:t>
      </w:r>
      <w:r w:rsidRPr="00EF3111">
        <w:rPr>
          <w:rFonts w:ascii="Arial" w:hAnsi="Arial" w:cs="Arial"/>
          <w:sz w:val="24"/>
          <w:szCs w:val="24"/>
        </w:rPr>
        <w:t>present of the guest speakers who would be presenting papers</w:t>
      </w:r>
      <w:r>
        <w:rPr>
          <w:rFonts w:ascii="Arial" w:hAnsi="Arial" w:cs="Arial"/>
          <w:sz w:val="24"/>
          <w:szCs w:val="24"/>
        </w:rPr>
        <w:t>. Apologies were noted from Mrs. S Jones.</w:t>
      </w:r>
    </w:p>
    <w:p w14:paraId="02668ED7" w14:textId="77777777" w:rsidR="009F6FB8" w:rsidRDefault="009F6FB8" w:rsidP="009F6FB8">
      <w:pPr>
        <w:pStyle w:val="26"/>
        <w:widowControl/>
        <w:autoSpaceDE/>
        <w:autoSpaceDN/>
        <w:adjustRightInd/>
        <w:jc w:val="left"/>
        <w:rPr>
          <w:rFonts w:ascii="Arial" w:hAnsi="Arial" w:cs="Arial"/>
          <w:sz w:val="24"/>
          <w:szCs w:val="24"/>
        </w:rPr>
      </w:pPr>
    </w:p>
    <w:p w14:paraId="338292D1" w14:textId="77777777" w:rsidR="009F6FB8" w:rsidRPr="00EF3111" w:rsidRDefault="009F6FB8" w:rsidP="009F6FB8">
      <w:pPr>
        <w:pStyle w:val="26"/>
        <w:widowControl/>
        <w:autoSpaceDE/>
        <w:autoSpaceDN/>
        <w:adjustRightInd/>
        <w:jc w:val="left"/>
        <w:rPr>
          <w:rFonts w:ascii="Arial" w:hAnsi="Arial" w:cs="Arial"/>
          <w:sz w:val="24"/>
          <w:szCs w:val="24"/>
        </w:rPr>
      </w:pPr>
    </w:p>
    <w:p w14:paraId="3347250F" w14:textId="77777777" w:rsidR="009F6FB8" w:rsidRPr="001174B6" w:rsidRDefault="009F6FB8" w:rsidP="009F6FB8">
      <w:pPr>
        <w:pStyle w:val="26"/>
        <w:widowControl/>
        <w:autoSpaceDE/>
        <w:autoSpaceDN/>
        <w:adjustRightInd/>
        <w:rPr>
          <w:rFonts w:ascii="Arial" w:hAnsi="Arial" w:cs="Arial"/>
          <w:b/>
          <w:sz w:val="24"/>
          <w:szCs w:val="24"/>
          <w:lang w:val="en-GB"/>
        </w:rPr>
      </w:pPr>
      <w:r w:rsidRPr="001174B6">
        <w:rPr>
          <w:rFonts w:ascii="Arial" w:hAnsi="Arial" w:cs="Arial"/>
          <w:b/>
          <w:sz w:val="24"/>
          <w:szCs w:val="24"/>
          <w:lang w:val="en-GB"/>
        </w:rPr>
        <w:t>2.  Declarations of Interest</w:t>
      </w:r>
    </w:p>
    <w:p w14:paraId="4B6585B8" w14:textId="77777777" w:rsidR="009F6FB8" w:rsidRPr="001174B6" w:rsidRDefault="009F6FB8" w:rsidP="009F6FB8">
      <w:pPr>
        <w:pStyle w:val="26"/>
        <w:widowControl/>
        <w:autoSpaceDE/>
        <w:autoSpaceDN/>
        <w:adjustRightInd/>
        <w:rPr>
          <w:rFonts w:ascii="Arial" w:hAnsi="Arial" w:cs="Arial"/>
          <w:b/>
          <w:sz w:val="24"/>
          <w:szCs w:val="24"/>
          <w:lang w:val="en-GB"/>
        </w:rPr>
      </w:pPr>
    </w:p>
    <w:p w14:paraId="10C7B272" w14:textId="77777777" w:rsidR="009F6FB8" w:rsidRDefault="009F6FB8" w:rsidP="009F6FB8">
      <w:pPr>
        <w:spacing w:after="0" w:line="240" w:lineRule="auto"/>
        <w:rPr>
          <w:szCs w:val="24"/>
        </w:rPr>
      </w:pPr>
      <w:r w:rsidRPr="001174B6">
        <w:rPr>
          <w:szCs w:val="24"/>
        </w:rPr>
        <w:t>2.1</w:t>
      </w:r>
      <w:r>
        <w:rPr>
          <w:szCs w:val="24"/>
        </w:rPr>
        <w:t xml:space="preserve"> Committee members advised the following declarations of interest:-</w:t>
      </w:r>
    </w:p>
    <w:p w14:paraId="581587A5" w14:textId="77777777" w:rsidR="009F6FB8" w:rsidRDefault="009F6FB8" w:rsidP="009F6FB8">
      <w:pPr>
        <w:spacing w:after="0" w:line="240" w:lineRule="auto"/>
        <w:rPr>
          <w:szCs w:val="24"/>
        </w:rPr>
      </w:pPr>
    </w:p>
    <w:p w14:paraId="4D01A2AD" w14:textId="77777777" w:rsidR="009F6FB8" w:rsidRDefault="009F6FB8" w:rsidP="009F6FB8">
      <w:pPr>
        <w:numPr>
          <w:ilvl w:val="0"/>
          <w:numId w:val="4"/>
        </w:numPr>
        <w:spacing w:after="0" w:line="240" w:lineRule="auto"/>
        <w:rPr>
          <w:szCs w:val="24"/>
        </w:rPr>
      </w:pPr>
      <w:r w:rsidRPr="001174B6">
        <w:rPr>
          <w:szCs w:val="24"/>
        </w:rPr>
        <w:t xml:space="preserve">David Peace advised that he is </w:t>
      </w:r>
      <w:r>
        <w:rPr>
          <w:szCs w:val="24"/>
        </w:rPr>
        <w:t>non-executive chairman of Hall M</w:t>
      </w:r>
      <w:r w:rsidRPr="001174B6">
        <w:rPr>
          <w:szCs w:val="24"/>
        </w:rPr>
        <w:t>ark group</w:t>
      </w:r>
      <w:r>
        <w:rPr>
          <w:szCs w:val="24"/>
        </w:rPr>
        <w:t xml:space="preserve"> and business advisor to a farm-based food business in Monmouthshire.</w:t>
      </w:r>
    </w:p>
    <w:p w14:paraId="52CAA99A" w14:textId="77777777" w:rsidR="009F6FB8" w:rsidRDefault="009F6FB8" w:rsidP="009F6FB8">
      <w:pPr>
        <w:spacing w:after="0" w:line="240" w:lineRule="auto"/>
        <w:ind w:left="720"/>
        <w:rPr>
          <w:szCs w:val="24"/>
        </w:rPr>
      </w:pPr>
    </w:p>
    <w:p w14:paraId="43D96238" w14:textId="77777777" w:rsidR="009F6FB8" w:rsidRPr="00FD5F99" w:rsidRDefault="009F6FB8" w:rsidP="009F6FB8">
      <w:pPr>
        <w:numPr>
          <w:ilvl w:val="0"/>
          <w:numId w:val="4"/>
        </w:numPr>
        <w:spacing w:after="0" w:line="240" w:lineRule="auto"/>
        <w:rPr>
          <w:szCs w:val="24"/>
        </w:rPr>
      </w:pPr>
      <w:r>
        <w:rPr>
          <w:szCs w:val="24"/>
        </w:rPr>
        <w:t>Norma Barry advised that she is a member of the Food and Drink Industry Board and is also Wine Ambassador for Wales as part of this role.</w:t>
      </w:r>
    </w:p>
    <w:p w14:paraId="0599E00E" w14:textId="77777777" w:rsidR="009F6FB8" w:rsidRDefault="009F6FB8" w:rsidP="009F6FB8">
      <w:pPr>
        <w:spacing w:after="0" w:line="240" w:lineRule="auto"/>
        <w:ind w:left="720"/>
        <w:rPr>
          <w:szCs w:val="24"/>
        </w:rPr>
      </w:pPr>
    </w:p>
    <w:p w14:paraId="7B35272A" w14:textId="77777777" w:rsidR="009F6FB8" w:rsidRPr="001174B6" w:rsidRDefault="009F6FB8" w:rsidP="009F6FB8">
      <w:pPr>
        <w:numPr>
          <w:ilvl w:val="0"/>
          <w:numId w:val="4"/>
        </w:numPr>
        <w:spacing w:after="0" w:line="240" w:lineRule="auto"/>
        <w:rPr>
          <w:szCs w:val="24"/>
        </w:rPr>
      </w:pPr>
      <w:r>
        <w:rPr>
          <w:szCs w:val="24"/>
        </w:rPr>
        <w:t>Ruth Hussey advised that she is the Chair of the Health and Social Care Parliamentary Review Wales.</w:t>
      </w:r>
    </w:p>
    <w:p w14:paraId="412C6B4C" w14:textId="77777777" w:rsidR="009F6FB8" w:rsidRDefault="009F6FB8" w:rsidP="009F6FB8">
      <w:pPr>
        <w:spacing w:after="0" w:line="240" w:lineRule="auto"/>
        <w:ind w:left="-142"/>
        <w:rPr>
          <w:szCs w:val="24"/>
        </w:rPr>
      </w:pPr>
    </w:p>
    <w:p w14:paraId="601D11F5" w14:textId="77777777" w:rsidR="009F6FB8" w:rsidRPr="001174B6" w:rsidRDefault="009F6FB8" w:rsidP="009F6FB8">
      <w:pPr>
        <w:spacing w:after="0" w:line="240" w:lineRule="auto"/>
        <w:rPr>
          <w:szCs w:val="24"/>
        </w:rPr>
      </w:pPr>
      <w:r>
        <w:rPr>
          <w:szCs w:val="24"/>
        </w:rPr>
        <w:t xml:space="preserve">2.2 All declarations were noted. No members withdrew from discussions. </w:t>
      </w:r>
    </w:p>
    <w:p w14:paraId="5646CB8E" w14:textId="77777777" w:rsidR="009F6FB8" w:rsidRDefault="009F6FB8" w:rsidP="009F6FB8">
      <w:pPr>
        <w:pStyle w:val="NoSpacing"/>
        <w:rPr>
          <w:rFonts w:ascii="Arial" w:hAnsi="Arial" w:cs="Arial"/>
          <w:b/>
          <w:sz w:val="24"/>
          <w:szCs w:val="24"/>
        </w:rPr>
      </w:pPr>
    </w:p>
    <w:p w14:paraId="74FBE179" w14:textId="77777777" w:rsidR="009F6FB8" w:rsidRDefault="009F6FB8" w:rsidP="009F6FB8">
      <w:pPr>
        <w:pStyle w:val="NoSpacing"/>
        <w:rPr>
          <w:rFonts w:ascii="Arial" w:hAnsi="Arial" w:cs="Arial"/>
          <w:b/>
          <w:sz w:val="24"/>
          <w:szCs w:val="24"/>
        </w:rPr>
      </w:pPr>
    </w:p>
    <w:p w14:paraId="7E05C575" w14:textId="77777777" w:rsidR="009F6FB8" w:rsidRDefault="009F6FB8" w:rsidP="009F6FB8">
      <w:pPr>
        <w:pStyle w:val="NoSpacing"/>
        <w:rPr>
          <w:rFonts w:ascii="Arial" w:hAnsi="Arial" w:cs="Arial"/>
          <w:b/>
          <w:sz w:val="24"/>
          <w:szCs w:val="24"/>
        </w:rPr>
      </w:pPr>
    </w:p>
    <w:p w14:paraId="3E7505ED" w14:textId="77777777" w:rsidR="009F6FB8" w:rsidRPr="00EF3111" w:rsidRDefault="009F6FB8" w:rsidP="009F6FB8">
      <w:pPr>
        <w:pStyle w:val="NoSpacing"/>
        <w:rPr>
          <w:rFonts w:ascii="Arial" w:hAnsi="Arial" w:cs="Arial"/>
          <w:b/>
          <w:sz w:val="24"/>
          <w:szCs w:val="24"/>
        </w:rPr>
      </w:pPr>
      <w:r>
        <w:rPr>
          <w:rFonts w:ascii="Arial" w:hAnsi="Arial" w:cs="Arial"/>
          <w:b/>
          <w:sz w:val="24"/>
          <w:szCs w:val="24"/>
        </w:rPr>
        <w:t xml:space="preserve">3. </w:t>
      </w:r>
      <w:r w:rsidRPr="00EF3111">
        <w:rPr>
          <w:rFonts w:ascii="Arial" w:hAnsi="Arial" w:cs="Arial"/>
          <w:b/>
          <w:sz w:val="24"/>
          <w:szCs w:val="24"/>
        </w:rPr>
        <w:t>Minutes of the Last Open Meeting (Paper FSAW 1</w:t>
      </w:r>
      <w:r>
        <w:rPr>
          <w:rFonts w:ascii="Arial" w:hAnsi="Arial" w:cs="Arial"/>
          <w:b/>
          <w:sz w:val="24"/>
          <w:szCs w:val="24"/>
        </w:rPr>
        <w:t>7</w:t>
      </w:r>
      <w:r w:rsidRPr="00EF3111">
        <w:rPr>
          <w:rFonts w:ascii="Arial" w:hAnsi="Arial" w:cs="Arial"/>
          <w:b/>
          <w:sz w:val="24"/>
          <w:szCs w:val="24"/>
        </w:rPr>
        <w:t>/</w:t>
      </w:r>
      <w:r>
        <w:rPr>
          <w:rFonts w:ascii="Arial" w:hAnsi="Arial" w:cs="Arial"/>
          <w:b/>
          <w:sz w:val="24"/>
          <w:szCs w:val="24"/>
        </w:rPr>
        <w:t>03</w:t>
      </w:r>
      <w:r w:rsidRPr="00EF3111">
        <w:rPr>
          <w:rFonts w:ascii="Arial" w:hAnsi="Arial" w:cs="Arial"/>
          <w:b/>
          <w:sz w:val="24"/>
          <w:szCs w:val="24"/>
        </w:rPr>
        <w:t>/01)</w:t>
      </w:r>
    </w:p>
    <w:p w14:paraId="2A7128A5" w14:textId="77777777" w:rsidR="009F6FB8" w:rsidRPr="00EF3111" w:rsidRDefault="009F6FB8" w:rsidP="009F6FB8">
      <w:pPr>
        <w:pStyle w:val="NoSpacing"/>
        <w:rPr>
          <w:rFonts w:ascii="Arial" w:hAnsi="Arial" w:cs="Arial"/>
          <w:b/>
          <w:sz w:val="24"/>
          <w:szCs w:val="24"/>
        </w:rPr>
      </w:pPr>
    </w:p>
    <w:p w14:paraId="523109B9" w14:textId="77777777" w:rsidR="009F6FB8" w:rsidRDefault="009F6FB8" w:rsidP="009F6FB8">
      <w:pPr>
        <w:pStyle w:val="NoSpacing"/>
        <w:rPr>
          <w:rFonts w:ascii="Arial" w:hAnsi="Arial" w:cs="Arial"/>
          <w:b/>
          <w:sz w:val="24"/>
          <w:szCs w:val="24"/>
        </w:rPr>
      </w:pPr>
      <w:r>
        <w:rPr>
          <w:rFonts w:ascii="Arial" w:hAnsi="Arial" w:cs="Arial"/>
          <w:sz w:val="24"/>
          <w:szCs w:val="24"/>
        </w:rPr>
        <w:lastRenderedPageBreak/>
        <w:t xml:space="preserve">3.1 </w:t>
      </w:r>
      <w:r w:rsidRPr="00EF3111">
        <w:rPr>
          <w:rFonts w:ascii="Arial" w:hAnsi="Arial" w:cs="Arial"/>
          <w:sz w:val="24"/>
          <w:szCs w:val="24"/>
        </w:rPr>
        <w:t>The dr</w:t>
      </w:r>
      <w:r>
        <w:rPr>
          <w:rFonts w:ascii="Arial" w:hAnsi="Arial" w:cs="Arial"/>
          <w:sz w:val="24"/>
          <w:szCs w:val="24"/>
        </w:rPr>
        <w:t>aft minutes of the meeting held</w:t>
      </w:r>
      <w:r w:rsidRPr="00EF3111">
        <w:rPr>
          <w:rFonts w:ascii="Arial" w:hAnsi="Arial" w:cs="Arial"/>
          <w:sz w:val="24"/>
          <w:szCs w:val="24"/>
        </w:rPr>
        <w:t xml:space="preserve"> on </w:t>
      </w:r>
      <w:r>
        <w:rPr>
          <w:rFonts w:ascii="Arial" w:hAnsi="Arial" w:cs="Arial"/>
          <w:sz w:val="24"/>
          <w:szCs w:val="24"/>
        </w:rPr>
        <w:t>17 November were</w:t>
      </w:r>
      <w:r w:rsidRPr="00EF3111">
        <w:rPr>
          <w:rFonts w:ascii="Arial" w:hAnsi="Arial" w:cs="Arial"/>
          <w:sz w:val="24"/>
          <w:szCs w:val="24"/>
        </w:rPr>
        <w:t xml:space="preserve"> accepted as a tru</w:t>
      </w:r>
      <w:r>
        <w:rPr>
          <w:rFonts w:ascii="Arial" w:hAnsi="Arial" w:cs="Arial"/>
          <w:sz w:val="24"/>
          <w:szCs w:val="24"/>
        </w:rPr>
        <w:t xml:space="preserve">e record of discussions. </w:t>
      </w:r>
      <w:r w:rsidRPr="00EF3111">
        <w:rPr>
          <w:rFonts w:ascii="Arial" w:hAnsi="Arial" w:cs="Arial"/>
          <w:sz w:val="24"/>
          <w:szCs w:val="24"/>
        </w:rPr>
        <w:t>It was agreed that the final minutes should be translated and placed on the website.</w:t>
      </w:r>
      <w:r>
        <w:rPr>
          <w:rFonts w:ascii="Arial" w:hAnsi="Arial" w:cs="Arial"/>
          <w:sz w:val="24"/>
          <w:szCs w:val="24"/>
        </w:rPr>
        <w:t xml:space="preserve">          </w:t>
      </w:r>
      <w:r w:rsidRPr="00EF3111">
        <w:rPr>
          <w:rFonts w:ascii="Arial" w:hAnsi="Arial" w:cs="Arial"/>
          <w:b/>
          <w:sz w:val="24"/>
          <w:szCs w:val="24"/>
        </w:rPr>
        <w:t>Action: Secretariat</w:t>
      </w:r>
    </w:p>
    <w:p w14:paraId="3E4ED87F" w14:textId="77777777" w:rsidR="009F6FB8" w:rsidRPr="009F0AF0" w:rsidRDefault="009F6FB8" w:rsidP="009F6FB8">
      <w:pPr>
        <w:pStyle w:val="NoSpacing"/>
        <w:rPr>
          <w:rFonts w:ascii="Arial" w:hAnsi="Arial" w:cs="Arial"/>
          <w:sz w:val="24"/>
          <w:szCs w:val="24"/>
        </w:rPr>
      </w:pPr>
    </w:p>
    <w:p w14:paraId="71D45541" w14:textId="77777777" w:rsidR="009F6FB8" w:rsidRPr="00EF3111" w:rsidRDefault="009F6FB8" w:rsidP="009F6FB8">
      <w:pPr>
        <w:pStyle w:val="NoSpacing"/>
        <w:rPr>
          <w:rFonts w:ascii="Arial" w:hAnsi="Arial" w:cs="Arial"/>
          <w:b/>
          <w:sz w:val="24"/>
          <w:szCs w:val="24"/>
        </w:rPr>
      </w:pPr>
      <w:r>
        <w:rPr>
          <w:rFonts w:ascii="Arial" w:hAnsi="Arial" w:cs="Arial"/>
          <w:b/>
          <w:sz w:val="24"/>
          <w:szCs w:val="24"/>
        </w:rPr>
        <w:t xml:space="preserve">4. </w:t>
      </w:r>
      <w:r w:rsidRPr="00EF3111">
        <w:rPr>
          <w:rFonts w:ascii="Arial" w:hAnsi="Arial" w:cs="Arial"/>
          <w:b/>
          <w:sz w:val="24"/>
          <w:szCs w:val="24"/>
        </w:rPr>
        <w:t>Report from Chairman (Paper FSAW 1</w:t>
      </w:r>
      <w:r>
        <w:rPr>
          <w:rFonts w:ascii="Arial" w:hAnsi="Arial" w:cs="Arial"/>
          <w:b/>
          <w:sz w:val="24"/>
          <w:szCs w:val="24"/>
        </w:rPr>
        <w:t>7</w:t>
      </w:r>
      <w:r w:rsidRPr="00EF3111">
        <w:rPr>
          <w:rFonts w:ascii="Arial" w:hAnsi="Arial" w:cs="Arial"/>
          <w:b/>
          <w:sz w:val="24"/>
          <w:szCs w:val="24"/>
        </w:rPr>
        <w:t>/</w:t>
      </w:r>
      <w:r>
        <w:rPr>
          <w:rFonts w:ascii="Arial" w:hAnsi="Arial" w:cs="Arial"/>
          <w:b/>
          <w:sz w:val="24"/>
          <w:szCs w:val="24"/>
        </w:rPr>
        <w:t>03</w:t>
      </w:r>
      <w:r w:rsidRPr="00EF3111">
        <w:rPr>
          <w:rFonts w:ascii="Arial" w:hAnsi="Arial" w:cs="Arial"/>
          <w:b/>
          <w:sz w:val="24"/>
          <w:szCs w:val="24"/>
        </w:rPr>
        <w:t>/02)</w:t>
      </w:r>
    </w:p>
    <w:p w14:paraId="79D785A3" w14:textId="77777777" w:rsidR="009F6FB8" w:rsidRPr="00EF3111" w:rsidRDefault="009F6FB8" w:rsidP="009F6FB8">
      <w:pPr>
        <w:pStyle w:val="NoSpacing"/>
        <w:rPr>
          <w:rFonts w:ascii="Arial" w:hAnsi="Arial" w:cs="Arial"/>
          <w:sz w:val="24"/>
          <w:szCs w:val="24"/>
        </w:rPr>
      </w:pPr>
    </w:p>
    <w:p w14:paraId="5C2EB520" w14:textId="77777777" w:rsidR="009F6FB8" w:rsidRPr="007E54E6" w:rsidRDefault="009F6FB8" w:rsidP="009F6FB8">
      <w:pPr>
        <w:tabs>
          <w:tab w:val="left" w:pos="142"/>
        </w:tabs>
        <w:snapToGrid w:val="0"/>
        <w:rPr>
          <w:color w:val="000000"/>
        </w:rPr>
      </w:pPr>
      <w:r>
        <w:rPr>
          <w:szCs w:val="24"/>
        </w:rPr>
        <w:t xml:space="preserve">4.1 </w:t>
      </w:r>
      <w:r w:rsidRPr="00EF3111">
        <w:rPr>
          <w:szCs w:val="24"/>
        </w:rPr>
        <w:t>The Chair presented h</w:t>
      </w:r>
      <w:r>
        <w:rPr>
          <w:szCs w:val="24"/>
        </w:rPr>
        <w:t>er</w:t>
      </w:r>
      <w:r w:rsidRPr="00EF3111">
        <w:rPr>
          <w:szCs w:val="24"/>
        </w:rPr>
        <w:t xml:space="preserve"> written report on the issues raised at the Board meeting held in </w:t>
      </w:r>
      <w:r>
        <w:rPr>
          <w:szCs w:val="24"/>
        </w:rPr>
        <w:t xml:space="preserve">November </w:t>
      </w:r>
      <w:r w:rsidRPr="00EF3111">
        <w:rPr>
          <w:szCs w:val="24"/>
        </w:rPr>
        <w:t>201</w:t>
      </w:r>
      <w:r>
        <w:rPr>
          <w:szCs w:val="24"/>
        </w:rPr>
        <w:t xml:space="preserve">6. </w:t>
      </w:r>
      <w:r w:rsidRPr="00F640A9">
        <w:rPr>
          <w:szCs w:val="24"/>
          <w:lang w:eastAsia="en-GB"/>
        </w:rPr>
        <w:t xml:space="preserve">In commenting on </w:t>
      </w:r>
      <w:r w:rsidRPr="00EF3111">
        <w:rPr>
          <w:szCs w:val="24"/>
          <w:lang w:eastAsia="en-GB"/>
        </w:rPr>
        <w:t xml:space="preserve">the </w:t>
      </w:r>
      <w:r w:rsidRPr="00F640A9">
        <w:rPr>
          <w:szCs w:val="24"/>
          <w:lang w:eastAsia="en-GB"/>
        </w:rPr>
        <w:t>report,</w:t>
      </w:r>
      <w:r>
        <w:rPr>
          <w:szCs w:val="24"/>
          <w:lang w:eastAsia="en-GB"/>
        </w:rPr>
        <w:t xml:space="preserve"> the Chair gave the WFAC an update on </w:t>
      </w:r>
      <w:r w:rsidRPr="007E54E6">
        <w:rPr>
          <w:color w:val="000000"/>
        </w:rPr>
        <w:t xml:space="preserve">update on the visits and meetings </w:t>
      </w:r>
      <w:r>
        <w:rPr>
          <w:color w:val="000000"/>
        </w:rPr>
        <w:t>she has</w:t>
      </w:r>
      <w:r w:rsidRPr="007E54E6">
        <w:rPr>
          <w:color w:val="000000"/>
        </w:rPr>
        <w:t xml:space="preserve"> attended since the last Committee meeting.    In a further oral update, </w:t>
      </w:r>
      <w:r>
        <w:rPr>
          <w:color w:val="000000"/>
        </w:rPr>
        <w:t>the Chair</w:t>
      </w:r>
      <w:r w:rsidRPr="007E54E6">
        <w:rPr>
          <w:color w:val="000000"/>
        </w:rPr>
        <w:t xml:space="preserve"> provided further detail on the FSA Board retreat held in January and the resulting strategic priorities that have now been agreed for the Agency</w:t>
      </w:r>
      <w:r>
        <w:rPr>
          <w:color w:val="000000"/>
        </w:rPr>
        <w:t xml:space="preserve"> over the next three years.    </w:t>
      </w:r>
    </w:p>
    <w:p w14:paraId="06E770A8" w14:textId="77777777" w:rsidR="009F6FB8" w:rsidRPr="00C13408" w:rsidRDefault="009F6FB8" w:rsidP="009F6FB8">
      <w:pPr>
        <w:autoSpaceDE w:val="0"/>
        <w:autoSpaceDN w:val="0"/>
        <w:adjustRightInd w:val="0"/>
        <w:spacing w:after="0" w:line="240" w:lineRule="auto"/>
        <w:rPr>
          <w:szCs w:val="24"/>
          <w:lang w:eastAsia="en-GB"/>
        </w:rPr>
      </w:pPr>
    </w:p>
    <w:p w14:paraId="77D9A350" w14:textId="77777777" w:rsidR="009F6FB8" w:rsidRPr="00EF3111" w:rsidRDefault="009F6FB8" w:rsidP="009F6FB8">
      <w:pPr>
        <w:pStyle w:val="ListParagraph"/>
        <w:ind w:left="0"/>
        <w:rPr>
          <w:rFonts w:ascii="Arial" w:hAnsi="Arial" w:cs="Arial"/>
          <w:b/>
          <w:sz w:val="24"/>
          <w:szCs w:val="24"/>
        </w:rPr>
      </w:pPr>
      <w:r>
        <w:rPr>
          <w:rFonts w:ascii="Arial" w:hAnsi="Arial" w:cs="Arial"/>
          <w:b/>
          <w:sz w:val="24"/>
          <w:szCs w:val="24"/>
        </w:rPr>
        <w:t xml:space="preserve">5. </w:t>
      </w:r>
      <w:r w:rsidRPr="00EF3111">
        <w:rPr>
          <w:rFonts w:ascii="Arial" w:hAnsi="Arial" w:cs="Arial"/>
          <w:b/>
          <w:sz w:val="24"/>
          <w:szCs w:val="24"/>
        </w:rPr>
        <w:t>Director’s Update (Paper FSAW 1</w:t>
      </w:r>
      <w:r>
        <w:rPr>
          <w:rFonts w:ascii="Arial" w:hAnsi="Arial" w:cs="Arial"/>
          <w:b/>
          <w:sz w:val="24"/>
          <w:szCs w:val="24"/>
        </w:rPr>
        <w:t>7</w:t>
      </w:r>
      <w:r w:rsidRPr="00EF3111">
        <w:rPr>
          <w:rFonts w:ascii="Arial" w:hAnsi="Arial" w:cs="Arial"/>
          <w:b/>
          <w:sz w:val="24"/>
          <w:szCs w:val="24"/>
        </w:rPr>
        <w:t>/</w:t>
      </w:r>
      <w:r>
        <w:rPr>
          <w:rFonts w:ascii="Arial" w:hAnsi="Arial" w:cs="Arial"/>
          <w:b/>
          <w:sz w:val="24"/>
          <w:szCs w:val="24"/>
        </w:rPr>
        <w:t>03</w:t>
      </w:r>
      <w:r w:rsidRPr="00EF3111">
        <w:rPr>
          <w:rFonts w:ascii="Arial" w:hAnsi="Arial" w:cs="Arial"/>
          <w:b/>
          <w:sz w:val="24"/>
          <w:szCs w:val="24"/>
        </w:rPr>
        <w:t>/03)</w:t>
      </w:r>
    </w:p>
    <w:p w14:paraId="735B1C6F" w14:textId="77777777" w:rsidR="009F6FB8" w:rsidRPr="00A34D13" w:rsidRDefault="009F6FB8" w:rsidP="009F6FB8">
      <w:pPr>
        <w:spacing w:after="0" w:line="240" w:lineRule="auto"/>
        <w:rPr>
          <w:sz w:val="28"/>
          <w:szCs w:val="24"/>
        </w:rPr>
      </w:pPr>
    </w:p>
    <w:p w14:paraId="095ECF94" w14:textId="77777777" w:rsidR="009F6FB8" w:rsidRPr="007E54E6" w:rsidRDefault="009F6FB8" w:rsidP="009F6FB8">
      <w:pPr>
        <w:tabs>
          <w:tab w:val="left" w:pos="142"/>
        </w:tabs>
        <w:snapToGrid w:val="0"/>
        <w:ind w:hanging="142"/>
        <w:rPr>
          <w:rFonts w:eastAsia="Calibri"/>
          <w:color w:val="000000"/>
        </w:rPr>
      </w:pPr>
      <w:r>
        <w:rPr>
          <w:color w:val="000000"/>
        </w:rPr>
        <w:tab/>
      </w:r>
      <w:r w:rsidRPr="00A34D13">
        <w:rPr>
          <w:color w:val="000000"/>
        </w:rPr>
        <w:t>5.1</w:t>
      </w:r>
      <w:r w:rsidRPr="007E54E6">
        <w:rPr>
          <w:color w:val="000000"/>
        </w:rPr>
        <w:t xml:space="preserve"> The WFAC receive</w:t>
      </w:r>
      <w:r>
        <w:rPr>
          <w:color w:val="000000"/>
        </w:rPr>
        <w:t>d</w:t>
      </w:r>
      <w:r w:rsidRPr="007E54E6">
        <w:rPr>
          <w:color w:val="000000"/>
        </w:rPr>
        <w:t xml:space="preserve"> the regular report from the Director in Wales, this time presented by Richard Bowen, interim Director for Wales, which informed the Committee on a number of issues including the laying of a report before the National Assembly for Wales, on 28 February on t</w:t>
      </w:r>
      <w:r w:rsidRPr="007E54E6">
        <w:rPr>
          <w:rFonts w:eastAsia="Calibri"/>
          <w:color w:val="000000"/>
        </w:rPr>
        <w:t xml:space="preserve">he Food Hygiene Rating Scheme and the annual review of the operation of the appeals system for the period 28 November 2015 to 27 November 2016.   Additionally, this report informed the WFAC of discussions which have been held with Welsh Government officials on amending the FHRS guidance for local authorities in Wales, and a revised draft is currently with local authorities for consideration.  </w:t>
      </w:r>
    </w:p>
    <w:p w14:paraId="154E20FB" w14:textId="77777777" w:rsidR="009F6FB8" w:rsidRDefault="009F6FB8" w:rsidP="009F6FB8">
      <w:pPr>
        <w:autoSpaceDE w:val="0"/>
        <w:autoSpaceDN w:val="0"/>
        <w:adjustRightInd w:val="0"/>
        <w:spacing w:after="0" w:line="240" w:lineRule="auto"/>
        <w:rPr>
          <w:b/>
          <w:szCs w:val="24"/>
        </w:rPr>
      </w:pPr>
    </w:p>
    <w:p w14:paraId="71540A35" w14:textId="77777777" w:rsidR="009F6FB8" w:rsidRPr="009A39EE" w:rsidRDefault="009F6FB8" w:rsidP="009F6FB8">
      <w:pPr>
        <w:autoSpaceDE w:val="0"/>
        <w:autoSpaceDN w:val="0"/>
        <w:adjustRightInd w:val="0"/>
        <w:spacing w:after="0" w:line="240" w:lineRule="auto"/>
        <w:rPr>
          <w:b/>
          <w:szCs w:val="24"/>
          <w:lang w:eastAsia="en-GB"/>
        </w:rPr>
      </w:pPr>
      <w:r>
        <w:rPr>
          <w:b/>
          <w:szCs w:val="24"/>
        </w:rPr>
        <w:t>6</w:t>
      </w:r>
      <w:r w:rsidRPr="00A4030D">
        <w:rPr>
          <w:b/>
          <w:szCs w:val="24"/>
        </w:rPr>
        <w:t xml:space="preserve">. </w:t>
      </w:r>
      <w:r>
        <w:rPr>
          <w:b/>
          <w:szCs w:val="24"/>
        </w:rPr>
        <w:t xml:space="preserve"> Regulating Our Future Programme Update </w:t>
      </w:r>
      <w:r>
        <w:rPr>
          <w:b/>
          <w:szCs w:val="24"/>
          <w:lang w:eastAsia="en-GB"/>
        </w:rPr>
        <w:t>(Paper FSAW 17</w:t>
      </w:r>
      <w:r w:rsidRPr="009A39EE">
        <w:rPr>
          <w:b/>
          <w:szCs w:val="24"/>
          <w:lang w:eastAsia="en-GB"/>
        </w:rPr>
        <w:t>/</w:t>
      </w:r>
      <w:r>
        <w:rPr>
          <w:b/>
          <w:szCs w:val="24"/>
          <w:lang w:eastAsia="en-GB"/>
        </w:rPr>
        <w:t>03/</w:t>
      </w:r>
      <w:r w:rsidRPr="009A39EE">
        <w:rPr>
          <w:b/>
          <w:szCs w:val="24"/>
          <w:lang w:eastAsia="en-GB"/>
        </w:rPr>
        <w:t>04)</w:t>
      </w:r>
    </w:p>
    <w:p w14:paraId="401888F7" w14:textId="77777777" w:rsidR="009F6FB8" w:rsidRDefault="009F6FB8" w:rsidP="009F6FB8">
      <w:pPr>
        <w:spacing w:after="0" w:line="240" w:lineRule="auto"/>
        <w:rPr>
          <w:b/>
          <w:color w:val="FF0000"/>
          <w:szCs w:val="24"/>
        </w:rPr>
      </w:pPr>
    </w:p>
    <w:p w14:paraId="084B535C" w14:textId="77777777" w:rsidR="009F6FB8" w:rsidRPr="007E54E6" w:rsidRDefault="009F6FB8" w:rsidP="009F6FB8">
      <w:pPr>
        <w:snapToGrid w:val="0"/>
        <w:spacing w:after="240"/>
        <w:rPr>
          <w:rFonts w:eastAsia="Arial"/>
          <w:color w:val="000000"/>
          <w:u w:val="single"/>
        </w:rPr>
      </w:pPr>
      <w:r>
        <w:rPr>
          <w:szCs w:val="24"/>
        </w:rPr>
        <w:t>6</w:t>
      </w:r>
      <w:r w:rsidRPr="00EA0EEB">
        <w:rPr>
          <w:szCs w:val="24"/>
        </w:rPr>
        <w:t xml:space="preserve">.1 </w:t>
      </w:r>
      <w:r w:rsidRPr="007E54E6">
        <w:rPr>
          <w:color w:val="000000"/>
        </w:rPr>
        <w:t xml:space="preserve">WFAC members discussed the paper which provided an update on activity across the programme since September 2016 and also gave an overview of the high level plan for 2017-19 along with a summary of the strategic risks.   </w:t>
      </w:r>
    </w:p>
    <w:p w14:paraId="4CC9ABEA" w14:textId="77777777" w:rsidR="009F6FB8" w:rsidRPr="007E54E6" w:rsidRDefault="009F6FB8" w:rsidP="009F6FB8">
      <w:pPr>
        <w:snapToGrid w:val="0"/>
        <w:spacing w:after="240"/>
        <w:rPr>
          <w:rFonts w:eastAsia="Arial"/>
          <w:color w:val="000000"/>
        </w:rPr>
      </w:pPr>
      <w:r w:rsidRPr="007E54E6">
        <w:rPr>
          <w:rFonts w:eastAsia="Arial"/>
          <w:color w:val="000000"/>
        </w:rPr>
        <w:t xml:space="preserve">In its more general discussions on the Target Operating Model Delivery Plan, the WFAC noted that the model was high level and was a living management tool designed to be revised and refined over time.  The Committee noted that a number of governance changes had recently been made and that the work of the programme would now be overseen by the FSA's Executive Management Team (EMT).  In this respect, it was noted that a more detailed delivery plan, with specific outcomes and defined timescales, would be prepared for, and regularly monitored, by EMT.    The WFAC raised a number of queries in relation to the risks associated with the programme.  While noting the extract of the </w:t>
      </w:r>
      <w:proofErr w:type="spellStart"/>
      <w:r w:rsidRPr="007E54E6">
        <w:rPr>
          <w:rFonts w:eastAsia="Arial"/>
          <w:color w:val="000000"/>
        </w:rPr>
        <w:t>RoF's</w:t>
      </w:r>
      <w:proofErr w:type="spellEnd"/>
      <w:r w:rsidRPr="007E54E6">
        <w:rPr>
          <w:rFonts w:eastAsia="Arial"/>
          <w:color w:val="000000"/>
        </w:rPr>
        <w:t xml:space="preserve"> risk register, it was agreed that the WFAC might benefit from seeing the more detailed register which would place the risks in more context and provide detail on the risk ratings assigned to each risk.   </w:t>
      </w:r>
      <w:r>
        <w:rPr>
          <w:rFonts w:eastAsia="Arial"/>
          <w:color w:val="000000"/>
        </w:rPr>
        <w:t xml:space="preserve">           </w:t>
      </w:r>
      <w:r w:rsidRPr="00631080">
        <w:rPr>
          <w:rFonts w:eastAsia="Arial"/>
          <w:b/>
          <w:color w:val="000000"/>
        </w:rPr>
        <w:t>Action: Secretariat</w:t>
      </w:r>
      <w:r w:rsidRPr="007E54E6">
        <w:rPr>
          <w:rFonts w:eastAsia="Arial"/>
          <w:color w:val="000000"/>
        </w:rPr>
        <w:t xml:space="preserve"> </w:t>
      </w:r>
    </w:p>
    <w:p w14:paraId="6FD51263" w14:textId="77777777" w:rsidR="009F6FB8" w:rsidRPr="007E54E6" w:rsidRDefault="009F6FB8" w:rsidP="009F6FB8">
      <w:pPr>
        <w:snapToGrid w:val="0"/>
        <w:spacing w:after="240"/>
        <w:rPr>
          <w:rFonts w:eastAsia="Arial"/>
          <w:color w:val="000000"/>
        </w:rPr>
      </w:pPr>
      <w:r>
        <w:rPr>
          <w:rFonts w:eastAsia="Arial"/>
          <w:color w:val="000000"/>
        </w:rPr>
        <w:lastRenderedPageBreak/>
        <w:t xml:space="preserve">6.2 </w:t>
      </w:r>
      <w:r w:rsidRPr="007E54E6">
        <w:rPr>
          <w:rFonts w:eastAsia="Arial"/>
          <w:color w:val="000000"/>
        </w:rPr>
        <w:t xml:space="preserve">In considering the assurance aspects of the paper, the WFAC made the following comments:- </w:t>
      </w:r>
    </w:p>
    <w:p w14:paraId="5C2F4CC2" w14:textId="77777777" w:rsidR="009F6FB8" w:rsidRPr="007E54E6" w:rsidRDefault="009F6FB8" w:rsidP="009F6FB8">
      <w:pPr>
        <w:numPr>
          <w:ilvl w:val="0"/>
          <w:numId w:val="5"/>
        </w:numPr>
        <w:snapToGrid w:val="0"/>
        <w:spacing w:after="240" w:line="240" w:lineRule="auto"/>
        <w:ind w:left="720"/>
        <w:rPr>
          <w:rFonts w:eastAsia="Arial"/>
          <w:color w:val="000000"/>
        </w:rPr>
      </w:pPr>
      <w:r w:rsidRPr="007E54E6">
        <w:rPr>
          <w:rFonts w:eastAsia="Arial"/>
          <w:color w:val="000000"/>
        </w:rPr>
        <w:t xml:space="preserve">that it would welcome further detail on the proposal for a Certified Regulatory Auditor (CRA) and, in particular, on standards of competence for the CRA – in this respect the WFAC noted that the assurance work stream had been charged with exploring this concept further; and </w:t>
      </w:r>
    </w:p>
    <w:p w14:paraId="1DA0A4CA" w14:textId="77777777" w:rsidR="009F6FB8" w:rsidRPr="007E54E6" w:rsidRDefault="009F6FB8" w:rsidP="009F6FB8">
      <w:pPr>
        <w:numPr>
          <w:ilvl w:val="0"/>
          <w:numId w:val="5"/>
        </w:numPr>
        <w:snapToGrid w:val="0"/>
        <w:spacing w:after="240" w:line="240" w:lineRule="auto"/>
        <w:ind w:left="720"/>
        <w:rPr>
          <w:rFonts w:eastAsia="Arial"/>
          <w:color w:val="000000"/>
        </w:rPr>
      </w:pPr>
      <w:proofErr w:type="gramStart"/>
      <w:r w:rsidRPr="007E54E6">
        <w:rPr>
          <w:rFonts w:eastAsia="Arial"/>
          <w:color w:val="000000"/>
        </w:rPr>
        <w:t>that</w:t>
      </w:r>
      <w:proofErr w:type="gramEnd"/>
      <w:r w:rsidRPr="007E54E6">
        <w:rPr>
          <w:rFonts w:eastAsia="Arial"/>
          <w:color w:val="000000"/>
        </w:rPr>
        <w:t xml:space="preserve"> it had a concern about reliance on 3</w:t>
      </w:r>
      <w:r w:rsidRPr="007E54E6">
        <w:rPr>
          <w:rFonts w:eastAsia="Arial"/>
          <w:color w:val="000000"/>
          <w:vertAlign w:val="superscript"/>
        </w:rPr>
        <w:t>rd</w:t>
      </w:r>
      <w:r w:rsidRPr="007E54E6">
        <w:rPr>
          <w:rFonts w:eastAsia="Arial"/>
          <w:color w:val="000000"/>
        </w:rPr>
        <w:t xml:space="preserve"> party assurance schemes, particularly assurance schemes paid for by individual businesses.  </w:t>
      </w:r>
    </w:p>
    <w:p w14:paraId="36DEABF4" w14:textId="77777777" w:rsidR="009F6FB8" w:rsidRPr="007E54E6" w:rsidRDefault="009F6FB8" w:rsidP="009F6FB8">
      <w:pPr>
        <w:snapToGrid w:val="0"/>
        <w:spacing w:after="240"/>
        <w:rPr>
          <w:rFonts w:eastAsia="Arial"/>
          <w:b/>
          <w:bCs/>
          <w:color w:val="000000"/>
        </w:rPr>
      </w:pPr>
      <w:r>
        <w:rPr>
          <w:rFonts w:eastAsia="Arial"/>
          <w:color w:val="000000"/>
        </w:rPr>
        <w:t xml:space="preserve">6.3 </w:t>
      </w:r>
      <w:r w:rsidRPr="007E54E6">
        <w:rPr>
          <w:rFonts w:eastAsia="Arial"/>
          <w:color w:val="000000"/>
        </w:rPr>
        <w:t xml:space="preserve">A number of questions were raised by the Committee in relation to the possibility of introducing the principle of permit to trade.  Indeed, this was also an issue raised by a stakeholder question submitted in advance to the committee.   The WFAC discussed the benefits of the statutory Food Hygiene Rating Scheme (FHRS) in Wales and its success in raising food hygiene standards in food businesses in Wales.  This was also an issue raised by a stakeholder question.    The questions received, and the responses which were provided </w:t>
      </w:r>
      <w:r>
        <w:rPr>
          <w:rFonts w:eastAsia="Arial"/>
          <w:color w:val="000000"/>
        </w:rPr>
        <w:t>at the meeting are attached at A</w:t>
      </w:r>
      <w:r w:rsidRPr="007E54E6">
        <w:rPr>
          <w:rFonts w:eastAsia="Arial"/>
          <w:color w:val="000000"/>
        </w:rPr>
        <w:t xml:space="preserve">nnex 1 for completeness.  There were also a number of specific questions relating to the </w:t>
      </w:r>
      <w:proofErr w:type="spellStart"/>
      <w:r w:rsidRPr="007E54E6">
        <w:rPr>
          <w:rFonts w:eastAsia="Arial"/>
          <w:color w:val="000000"/>
        </w:rPr>
        <w:t>RoF</w:t>
      </w:r>
      <w:proofErr w:type="spellEnd"/>
      <w:r w:rsidRPr="007E54E6">
        <w:rPr>
          <w:rFonts w:eastAsia="Arial"/>
          <w:color w:val="000000"/>
        </w:rPr>
        <w:t xml:space="preserve"> programme, by stakeholders attending the meeting, which were raised in the general answer session</w:t>
      </w:r>
      <w:r>
        <w:rPr>
          <w:rFonts w:eastAsia="Arial"/>
          <w:color w:val="000000"/>
        </w:rPr>
        <w:t xml:space="preserve">, </w:t>
      </w:r>
      <w:r w:rsidRPr="007E54E6">
        <w:rPr>
          <w:rFonts w:eastAsia="Arial"/>
          <w:color w:val="000000"/>
        </w:rPr>
        <w:t>formal responses to these</w:t>
      </w:r>
      <w:r>
        <w:rPr>
          <w:rFonts w:eastAsia="Arial"/>
          <w:color w:val="000000"/>
        </w:rPr>
        <w:t xml:space="preserve"> questions have been provided and are also attached at Annex 2</w:t>
      </w:r>
      <w:r w:rsidRPr="007E54E6">
        <w:rPr>
          <w:rFonts w:eastAsia="Arial"/>
          <w:color w:val="000000"/>
        </w:rPr>
        <w:t xml:space="preserve">.  The concerned </w:t>
      </w:r>
      <w:r w:rsidRPr="007E54E6">
        <w:rPr>
          <w:rFonts w:eastAsia="Arial"/>
          <w:bCs/>
          <w:color w:val="000000"/>
        </w:rPr>
        <w:t xml:space="preserve">conflict of interest using paid assurance inspectors, an overreliance on data gathered by the private sector, and concern if there is a shift to private regulation that there will be a loss of support to businesses as audit and inspection are different skill sets.   A further comment was made in relation to the Food Law Code of Practice being amended a few years ago to simplify the registration process while the direction of the </w:t>
      </w:r>
      <w:proofErr w:type="spellStart"/>
      <w:r w:rsidRPr="007E54E6">
        <w:rPr>
          <w:rFonts w:eastAsia="Arial"/>
          <w:bCs/>
          <w:color w:val="000000"/>
        </w:rPr>
        <w:t>RoF</w:t>
      </w:r>
      <w:proofErr w:type="spellEnd"/>
      <w:r w:rsidRPr="007E54E6">
        <w:rPr>
          <w:rFonts w:eastAsia="Arial"/>
          <w:bCs/>
          <w:color w:val="000000"/>
        </w:rPr>
        <w:t xml:space="preserve"> programme is now moving towards enhanced registration.</w:t>
      </w:r>
      <w:r w:rsidRPr="007E54E6">
        <w:rPr>
          <w:rFonts w:eastAsia="Arial"/>
          <w:b/>
          <w:bCs/>
          <w:color w:val="000000"/>
        </w:rPr>
        <w:t xml:space="preserve">   </w:t>
      </w:r>
      <w:r>
        <w:rPr>
          <w:rFonts w:eastAsia="Arial"/>
          <w:b/>
          <w:bCs/>
          <w:color w:val="000000"/>
        </w:rPr>
        <w:t>Action: Secretariat</w:t>
      </w:r>
    </w:p>
    <w:p w14:paraId="17778FED" w14:textId="77777777" w:rsidR="009F6FB8" w:rsidRPr="001174B6" w:rsidRDefault="009F6FB8" w:rsidP="009F6FB8">
      <w:pPr>
        <w:autoSpaceDE w:val="0"/>
        <w:autoSpaceDN w:val="0"/>
        <w:adjustRightInd w:val="0"/>
        <w:spacing w:after="0" w:line="240" w:lineRule="auto"/>
        <w:rPr>
          <w:szCs w:val="24"/>
          <w:lang w:eastAsia="x-none"/>
        </w:rPr>
      </w:pPr>
    </w:p>
    <w:p w14:paraId="60D93A3B" w14:textId="77777777" w:rsidR="009F6FB8" w:rsidRDefault="009F6FB8" w:rsidP="009F6FB8">
      <w:pPr>
        <w:pStyle w:val="Default"/>
        <w:rPr>
          <w:b/>
        </w:rPr>
      </w:pPr>
      <w:r>
        <w:rPr>
          <w:b/>
        </w:rPr>
        <w:t>7</w:t>
      </w:r>
      <w:r w:rsidRPr="00EA0EEB">
        <w:rPr>
          <w:b/>
        </w:rPr>
        <w:t xml:space="preserve">. </w:t>
      </w:r>
      <w:r>
        <w:rPr>
          <w:b/>
        </w:rPr>
        <w:t>Stow Project Phase 2: Sustainable Funding Model (Paper FSAW 17</w:t>
      </w:r>
      <w:r w:rsidRPr="00EA0EEB">
        <w:rPr>
          <w:b/>
        </w:rPr>
        <w:t>/</w:t>
      </w:r>
      <w:r>
        <w:rPr>
          <w:b/>
        </w:rPr>
        <w:t>03</w:t>
      </w:r>
      <w:r w:rsidRPr="00EA0EEB">
        <w:rPr>
          <w:b/>
        </w:rPr>
        <w:t>/05)</w:t>
      </w:r>
    </w:p>
    <w:p w14:paraId="089BE00C" w14:textId="77777777" w:rsidR="009F6FB8" w:rsidRPr="008853C6" w:rsidRDefault="009F6FB8" w:rsidP="009F6FB8">
      <w:pPr>
        <w:pStyle w:val="Default"/>
      </w:pPr>
    </w:p>
    <w:p w14:paraId="5EEEF470" w14:textId="77777777" w:rsidR="009F6FB8" w:rsidRPr="007B2DAA" w:rsidRDefault="009F6FB8" w:rsidP="009F6FB8">
      <w:pPr>
        <w:snapToGrid w:val="0"/>
        <w:spacing w:after="240"/>
        <w:rPr>
          <w:color w:val="000000"/>
        </w:rPr>
      </w:pPr>
      <w:r w:rsidRPr="00203F1A">
        <w:rPr>
          <w:szCs w:val="24"/>
        </w:rPr>
        <w:t xml:space="preserve">7.1 </w:t>
      </w:r>
      <w:r w:rsidRPr="007B2DAA">
        <w:rPr>
          <w:color w:val="000000"/>
        </w:rPr>
        <w:t xml:space="preserve">Members considered the paper which detailed the progress made to date by the Steering Group on Meat Charging, the implementation of Stow 1 discounting and charging arrangements from 28 March 2016.  In noting the positive progress made to date in encouraging greater joint working between industry and the FSA by driving efficiencies in the delivery of official controls, the WFAC appreciated that a number of factors were now hampering the ability to make significant further progress.  In its discussions on the paper the WFAC made the following observations:- </w:t>
      </w:r>
    </w:p>
    <w:p w14:paraId="102462DA" w14:textId="77777777" w:rsidR="009F6FB8" w:rsidRPr="007B2DAA" w:rsidRDefault="009F6FB8" w:rsidP="009F6FB8">
      <w:pPr>
        <w:numPr>
          <w:ilvl w:val="0"/>
          <w:numId w:val="6"/>
        </w:numPr>
        <w:snapToGrid w:val="0"/>
        <w:spacing w:after="240" w:line="240" w:lineRule="auto"/>
        <w:ind w:left="720"/>
        <w:rPr>
          <w:color w:val="000000"/>
        </w:rPr>
      </w:pPr>
      <w:r w:rsidRPr="007B2DAA">
        <w:rPr>
          <w:color w:val="000000"/>
        </w:rPr>
        <w:t xml:space="preserve">that it was reassured that if it was agreed to suspend the work on the development of a future sustainable model, that it would not be problematical to resurrect this work and  the steering group should the need arise; </w:t>
      </w:r>
    </w:p>
    <w:p w14:paraId="5EF109D4" w14:textId="77777777" w:rsidR="009F6FB8" w:rsidRPr="007B2DAA" w:rsidRDefault="009F6FB8" w:rsidP="009F6FB8">
      <w:pPr>
        <w:numPr>
          <w:ilvl w:val="0"/>
          <w:numId w:val="6"/>
        </w:numPr>
        <w:snapToGrid w:val="0"/>
        <w:spacing w:after="240" w:line="240" w:lineRule="auto"/>
        <w:ind w:left="720"/>
        <w:rPr>
          <w:color w:val="000000"/>
        </w:rPr>
      </w:pPr>
      <w:r w:rsidRPr="007B2DAA">
        <w:rPr>
          <w:color w:val="000000"/>
        </w:rPr>
        <w:t xml:space="preserve">that it had been disappointing that it had not been possible to secure any Welsh farming union representation on phase 2 of the steering group; </w:t>
      </w:r>
    </w:p>
    <w:p w14:paraId="6012F28A" w14:textId="77777777" w:rsidR="009F6FB8" w:rsidRPr="007B2DAA" w:rsidRDefault="009F6FB8" w:rsidP="009F6FB8">
      <w:pPr>
        <w:numPr>
          <w:ilvl w:val="0"/>
          <w:numId w:val="6"/>
        </w:numPr>
        <w:snapToGrid w:val="0"/>
        <w:spacing w:after="240" w:line="240" w:lineRule="auto"/>
        <w:ind w:left="720"/>
        <w:rPr>
          <w:color w:val="000000"/>
        </w:rPr>
      </w:pPr>
      <w:r w:rsidRPr="007B2DAA">
        <w:rPr>
          <w:color w:val="000000"/>
        </w:rPr>
        <w:lastRenderedPageBreak/>
        <w:t>that should the group be resurrected, that its size and membership should be reviewed, and in this respect, the WFAC was of the view that a smaller steering group might be more beneficial supported by a wider consultative group;</w:t>
      </w:r>
    </w:p>
    <w:p w14:paraId="51EF80E2" w14:textId="77777777" w:rsidR="009F6FB8" w:rsidRPr="007B2DAA" w:rsidRDefault="009F6FB8" w:rsidP="009F6FB8">
      <w:pPr>
        <w:numPr>
          <w:ilvl w:val="0"/>
          <w:numId w:val="6"/>
        </w:numPr>
        <w:snapToGrid w:val="0"/>
        <w:spacing w:after="240" w:line="240" w:lineRule="auto"/>
        <w:ind w:left="720"/>
        <w:rPr>
          <w:color w:val="000000"/>
        </w:rPr>
      </w:pPr>
      <w:proofErr w:type="gramStart"/>
      <w:r w:rsidRPr="007B2DAA">
        <w:rPr>
          <w:color w:val="000000"/>
        </w:rPr>
        <w:t>that</w:t>
      </w:r>
      <w:proofErr w:type="gramEnd"/>
      <w:r w:rsidRPr="007B2DAA">
        <w:rPr>
          <w:color w:val="000000"/>
        </w:rPr>
        <w:t xml:space="preserve"> it would appreciate a greater understanding of the total cost of delivering official controls and, in this respect, it would welcome a table identifying costs to the FSA (including what can be recovered) and costs to the industry over the last three financial years.  </w:t>
      </w:r>
      <w:r w:rsidRPr="00631080">
        <w:rPr>
          <w:b/>
          <w:color w:val="000000"/>
        </w:rPr>
        <w:t>Action: Secretariat</w:t>
      </w:r>
    </w:p>
    <w:p w14:paraId="6C303564" w14:textId="77777777" w:rsidR="009F6FB8" w:rsidRPr="007B2DAA" w:rsidRDefault="009F6FB8" w:rsidP="009F6FB8">
      <w:pPr>
        <w:snapToGrid w:val="0"/>
        <w:spacing w:after="240"/>
        <w:rPr>
          <w:color w:val="000000"/>
          <w:u w:val="single"/>
        </w:rPr>
      </w:pPr>
      <w:r w:rsidRPr="00203F1A">
        <w:rPr>
          <w:color w:val="000000"/>
        </w:rPr>
        <w:t xml:space="preserve">7.2 </w:t>
      </w:r>
      <w:r w:rsidRPr="007B2DAA">
        <w:rPr>
          <w:color w:val="000000"/>
        </w:rPr>
        <w:t>In conclusion, the WFAC supported the proposal to suspend</w:t>
      </w:r>
      <w:r>
        <w:rPr>
          <w:color w:val="000000"/>
        </w:rPr>
        <w:t xml:space="preserve"> the</w:t>
      </w:r>
      <w:r w:rsidRPr="007B2DAA">
        <w:rPr>
          <w:color w:val="000000"/>
        </w:rPr>
        <w:t xml:space="preserve"> work on the development of a sustainable funding model pending further progress on the future design of official controls.  Further, the WFAC was of the view that the FSA should continue with the development of a definition of a small/micro premises with a view to designing a specific solution for such premises under any future sustainable funding model.   </w:t>
      </w:r>
    </w:p>
    <w:p w14:paraId="107D2E9F" w14:textId="77777777" w:rsidR="009F6FB8" w:rsidRPr="000C7380" w:rsidRDefault="009F6FB8" w:rsidP="009F6FB8">
      <w:pPr>
        <w:snapToGrid w:val="0"/>
        <w:spacing w:after="0" w:line="240" w:lineRule="auto"/>
        <w:rPr>
          <w:color w:val="000000"/>
        </w:rPr>
      </w:pPr>
    </w:p>
    <w:p w14:paraId="2D7255D1" w14:textId="77777777" w:rsidR="009F6FB8" w:rsidRDefault="009F6FB8" w:rsidP="009F6FB8">
      <w:pPr>
        <w:pStyle w:val="ListParagraph"/>
        <w:ind w:left="0"/>
        <w:rPr>
          <w:rFonts w:ascii="Arial" w:hAnsi="Arial" w:cs="Arial"/>
          <w:b/>
          <w:sz w:val="24"/>
          <w:szCs w:val="24"/>
        </w:rPr>
      </w:pPr>
      <w:r>
        <w:rPr>
          <w:rFonts w:ascii="Arial" w:hAnsi="Arial" w:cs="Arial"/>
          <w:b/>
          <w:sz w:val="24"/>
          <w:szCs w:val="24"/>
        </w:rPr>
        <w:t xml:space="preserve">8. </w:t>
      </w:r>
      <w:r>
        <w:rPr>
          <w:rFonts w:ascii="Arial" w:hAnsi="Arial" w:cs="Arial"/>
          <w:b/>
          <w:sz w:val="24"/>
        </w:rPr>
        <w:t xml:space="preserve">Allergy and Intolerance Programme </w:t>
      </w:r>
      <w:r w:rsidRPr="00A4030D">
        <w:rPr>
          <w:rFonts w:ascii="Arial" w:hAnsi="Arial" w:cs="Arial"/>
          <w:b/>
          <w:sz w:val="24"/>
          <w:szCs w:val="24"/>
        </w:rPr>
        <w:t>(Paper FSAW 1</w:t>
      </w:r>
      <w:r>
        <w:rPr>
          <w:rFonts w:ascii="Arial" w:hAnsi="Arial" w:cs="Arial"/>
          <w:b/>
          <w:sz w:val="24"/>
          <w:szCs w:val="24"/>
        </w:rPr>
        <w:t>7</w:t>
      </w:r>
      <w:r w:rsidRPr="00A4030D">
        <w:rPr>
          <w:rFonts w:ascii="Arial" w:hAnsi="Arial" w:cs="Arial"/>
          <w:b/>
          <w:sz w:val="24"/>
          <w:szCs w:val="24"/>
        </w:rPr>
        <w:t>/0</w:t>
      </w:r>
      <w:r>
        <w:rPr>
          <w:rFonts w:ascii="Arial" w:hAnsi="Arial" w:cs="Arial"/>
          <w:b/>
          <w:sz w:val="24"/>
          <w:szCs w:val="24"/>
        </w:rPr>
        <w:t>3</w:t>
      </w:r>
      <w:r w:rsidRPr="00A4030D">
        <w:rPr>
          <w:rFonts w:ascii="Arial" w:hAnsi="Arial" w:cs="Arial"/>
          <w:b/>
          <w:sz w:val="24"/>
          <w:szCs w:val="24"/>
        </w:rPr>
        <w:t>/0</w:t>
      </w:r>
      <w:r>
        <w:rPr>
          <w:rFonts w:ascii="Arial" w:hAnsi="Arial" w:cs="Arial"/>
          <w:b/>
          <w:sz w:val="24"/>
          <w:szCs w:val="24"/>
        </w:rPr>
        <w:t>6</w:t>
      </w:r>
      <w:r w:rsidRPr="00A4030D">
        <w:rPr>
          <w:rFonts w:ascii="Arial" w:hAnsi="Arial" w:cs="Arial"/>
          <w:b/>
          <w:sz w:val="24"/>
          <w:szCs w:val="24"/>
        </w:rPr>
        <w:t>)</w:t>
      </w:r>
    </w:p>
    <w:p w14:paraId="1652F46A" w14:textId="77777777" w:rsidR="009F6FB8" w:rsidRPr="00CB3478" w:rsidRDefault="009F6FB8" w:rsidP="009F6FB8">
      <w:pPr>
        <w:pStyle w:val="ListParagraph"/>
        <w:ind w:left="0"/>
        <w:rPr>
          <w:rFonts w:ascii="Arial" w:hAnsi="Arial" w:cs="Arial"/>
          <w:b/>
          <w:sz w:val="24"/>
          <w:szCs w:val="24"/>
        </w:rPr>
      </w:pPr>
    </w:p>
    <w:p w14:paraId="077756E9" w14:textId="77777777" w:rsidR="009F6FB8" w:rsidRPr="007B2DAA" w:rsidRDefault="009F6FB8" w:rsidP="009F6FB8">
      <w:pPr>
        <w:snapToGrid w:val="0"/>
        <w:rPr>
          <w:color w:val="000000"/>
        </w:rPr>
      </w:pPr>
      <w:r>
        <w:rPr>
          <w:szCs w:val="24"/>
        </w:rPr>
        <w:t>8</w:t>
      </w:r>
      <w:r w:rsidRPr="00426B64">
        <w:rPr>
          <w:szCs w:val="24"/>
        </w:rPr>
        <w:t>.1</w:t>
      </w:r>
      <w:r w:rsidRPr="00977720">
        <w:rPr>
          <w:color w:val="FF0000"/>
          <w:szCs w:val="24"/>
        </w:rPr>
        <w:t xml:space="preserve"> </w:t>
      </w:r>
      <w:r w:rsidRPr="007B2DAA">
        <w:rPr>
          <w:color w:val="000000"/>
        </w:rPr>
        <w:t xml:space="preserve">Members considered the paper which detailed the recent outputs from world-leading research and their routes to impact, with a view to shifting the emphasis of the research programme from food allergy in infants and children to adults.   </w:t>
      </w:r>
    </w:p>
    <w:p w14:paraId="084DD84D" w14:textId="77777777" w:rsidR="009F6FB8" w:rsidRPr="007B2DAA" w:rsidRDefault="009F6FB8" w:rsidP="009F6FB8">
      <w:pPr>
        <w:snapToGrid w:val="0"/>
        <w:rPr>
          <w:color w:val="000000"/>
        </w:rPr>
      </w:pPr>
      <w:r w:rsidRPr="007B2DAA">
        <w:rPr>
          <w:color w:val="000000"/>
        </w:rPr>
        <w:t>In its considerations of the paper, the WFAC m</w:t>
      </w:r>
      <w:r>
        <w:rPr>
          <w:color w:val="000000"/>
        </w:rPr>
        <w:t>ade the following observations:</w:t>
      </w:r>
    </w:p>
    <w:p w14:paraId="2D6FC988" w14:textId="77777777" w:rsidR="009F6FB8" w:rsidRPr="007B2DAA" w:rsidRDefault="009F6FB8" w:rsidP="009F6FB8">
      <w:pPr>
        <w:numPr>
          <w:ilvl w:val="0"/>
          <w:numId w:val="18"/>
        </w:numPr>
        <w:snapToGrid w:val="0"/>
        <w:spacing w:after="0" w:line="240" w:lineRule="auto"/>
        <w:ind w:left="720"/>
        <w:rPr>
          <w:color w:val="000000"/>
        </w:rPr>
      </w:pPr>
      <w:r w:rsidRPr="007B2DAA">
        <w:rPr>
          <w:color w:val="000000"/>
        </w:rPr>
        <w:t xml:space="preserve">the significance of a food allergy or food intolerance with relatively high numbers of hospitalisations; </w:t>
      </w:r>
    </w:p>
    <w:p w14:paraId="34932BCA" w14:textId="77777777" w:rsidR="009F6FB8" w:rsidRPr="007B2DAA" w:rsidRDefault="009F6FB8" w:rsidP="009F6FB8">
      <w:pPr>
        <w:snapToGrid w:val="0"/>
        <w:ind w:left="720"/>
        <w:rPr>
          <w:color w:val="000000"/>
        </w:rPr>
      </w:pPr>
    </w:p>
    <w:p w14:paraId="0D03C5DE" w14:textId="77777777" w:rsidR="009F6FB8" w:rsidRPr="007B2DAA" w:rsidRDefault="009F6FB8" w:rsidP="009F6FB8">
      <w:pPr>
        <w:numPr>
          <w:ilvl w:val="0"/>
          <w:numId w:val="18"/>
        </w:numPr>
        <w:snapToGrid w:val="0"/>
        <w:spacing w:after="0" w:line="240" w:lineRule="auto"/>
        <w:ind w:left="720"/>
        <w:rPr>
          <w:color w:val="000000"/>
        </w:rPr>
      </w:pPr>
      <w:r w:rsidRPr="007B2DAA">
        <w:rPr>
          <w:color w:val="000000"/>
        </w:rPr>
        <w:t xml:space="preserve">that it is important for the FSA to undertake research to underpin the future focus and priorities for any potential  future policy interventions and advice; </w:t>
      </w:r>
    </w:p>
    <w:p w14:paraId="64CA9530" w14:textId="77777777" w:rsidR="009F6FB8" w:rsidRPr="007B2DAA" w:rsidRDefault="009F6FB8" w:rsidP="009F6FB8">
      <w:pPr>
        <w:snapToGrid w:val="0"/>
        <w:ind w:left="720"/>
        <w:rPr>
          <w:color w:val="000000"/>
        </w:rPr>
      </w:pPr>
    </w:p>
    <w:p w14:paraId="4ACA2D7A" w14:textId="77777777" w:rsidR="009F6FB8" w:rsidRDefault="009F6FB8" w:rsidP="009F6FB8">
      <w:pPr>
        <w:numPr>
          <w:ilvl w:val="0"/>
          <w:numId w:val="18"/>
        </w:numPr>
        <w:snapToGrid w:val="0"/>
        <w:spacing w:after="0" w:line="240" w:lineRule="auto"/>
        <w:ind w:left="720"/>
        <w:rPr>
          <w:color w:val="000000"/>
        </w:rPr>
      </w:pPr>
      <w:r w:rsidRPr="007B2DAA">
        <w:rPr>
          <w:color w:val="000000"/>
        </w:rPr>
        <w:t xml:space="preserve">in recognising that risk groups include consumers who are teenagers and in their 20s, that the use of modern, reliable, technologies could usefully be explored; </w:t>
      </w:r>
    </w:p>
    <w:p w14:paraId="493F6F65" w14:textId="77777777" w:rsidR="009F6FB8" w:rsidRDefault="009F6FB8" w:rsidP="009F6FB8">
      <w:pPr>
        <w:pStyle w:val="ListParagraph"/>
        <w:rPr>
          <w:rFonts w:ascii="Arial" w:hAnsi="Arial"/>
          <w:color w:val="000000"/>
          <w:sz w:val="24"/>
        </w:rPr>
      </w:pPr>
    </w:p>
    <w:p w14:paraId="21A159DF" w14:textId="77777777" w:rsidR="009F6FB8" w:rsidRPr="007B2DAA" w:rsidRDefault="009F6FB8" w:rsidP="009F6FB8">
      <w:pPr>
        <w:snapToGrid w:val="0"/>
        <w:spacing w:after="0" w:line="240" w:lineRule="auto"/>
        <w:ind w:left="720"/>
        <w:rPr>
          <w:color w:val="000000"/>
        </w:rPr>
      </w:pPr>
    </w:p>
    <w:p w14:paraId="4601943B" w14:textId="77777777" w:rsidR="009F6FB8" w:rsidRPr="007B2DAA" w:rsidRDefault="009F6FB8" w:rsidP="009F6FB8">
      <w:pPr>
        <w:numPr>
          <w:ilvl w:val="0"/>
          <w:numId w:val="18"/>
        </w:numPr>
        <w:snapToGrid w:val="0"/>
        <w:spacing w:after="0" w:line="240" w:lineRule="auto"/>
        <w:ind w:left="720"/>
        <w:rPr>
          <w:color w:val="000000"/>
        </w:rPr>
      </w:pPr>
      <w:r w:rsidRPr="007B2DAA">
        <w:rPr>
          <w:color w:val="000000"/>
        </w:rPr>
        <w:t xml:space="preserve">that consistent labelling standards introduced in the UK, and across Europe, under the Food Information Regulations legislation, has proved a useful safeguard in providing allergenic information for consumers; and </w:t>
      </w:r>
    </w:p>
    <w:p w14:paraId="45A07B91" w14:textId="77777777" w:rsidR="009F6FB8" w:rsidRPr="007B2DAA" w:rsidRDefault="009F6FB8" w:rsidP="009F6FB8">
      <w:pPr>
        <w:snapToGrid w:val="0"/>
        <w:ind w:left="862"/>
        <w:rPr>
          <w:color w:val="000000"/>
        </w:rPr>
      </w:pPr>
    </w:p>
    <w:p w14:paraId="38B1453D" w14:textId="77777777" w:rsidR="009F6FB8" w:rsidRPr="007B2DAA" w:rsidRDefault="009F6FB8" w:rsidP="009F6FB8">
      <w:pPr>
        <w:numPr>
          <w:ilvl w:val="0"/>
          <w:numId w:val="18"/>
        </w:numPr>
        <w:snapToGrid w:val="0"/>
        <w:spacing w:after="0" w:line="240" w:lineRule="auto"/>
        <w:ind w:left="720"/>
        <w:rPr>
          <w:color w:val="000000"/>
        </w:rPr>
      </w:pPr>
      <w:r w:rsidRPr="007B2DAA">
        <w:rPr>
          <w:color w:val="000000"/>
        </w:rPr>
        <w:t xml:space="preserve">that any future work might usefully be targeted at a greater understanding of, and further work with other bodies, in relation to a range of different cross contamination issues, including cross contamination in food premises and environmental factors and further work with local authorities to assist those working within an enforcement role.  </w:t>
      </w:r>
    </w:p>
    <w:p w14:paraId="03BA0DA8" w14:textId="77777777" w:rsidR="009F6FB8" w:rsidRPr="007B2DAA" w:rsidRDefault="009F6FB8" w:rsidP="009F6FB8">
      <w:pPr>
        <w:snapToGrid w:val="0"/>
        <w:ind w:left="862"/>
        <w:rPr>
          <w:color w:val="000000"/>
        </w:rPr>
      </w:pPr>
    </w:p>
    <w:p w14:paraId="13AA8701" w14:textId="77777777" w:rsidR="009F6FB8" w:rsidRPr="007B2DAA" w:rsidRDefault="009F6FB8" w:rsidP="009F6FB8">
      <w:pPr>
        <w:snapToGrid w:val="0"/>
        <w:ind w:left="142"/>
        <w:rPr>
          <w:color w:val="000000"/>
        </w:rPr>
      </w:pPr>
      <w:r>
        <w:rPr>
          <w:color w:val="000000"/>
        </w:rPr>
        <w:t xml:space="preserve">8.2 </w:t>
      </w:r>
      <w:r w:rsidRPr="007B2DAA">
        <w:rPr>
          <w:color w:val="000000"/>
        </w:rPr>
        <w:t xml:space="preserve">A member of the Committee usefully fed back on his recent attendance at an FSA consumer panel held in Wales where it was observed that consumers highlighted that food labelling is complicated and not always fully understood and that clear and consistent messaging is vital with such a large number of imported foods being available.  </w:t>
      </w:r>
    </w:p>
    <w:p w14:paraId="1009E1D8" w14:textId="77777777" w:rsidR="009F6FB8" w:rsidRDefault="009F6FB8" w:rsidP="009F6FB8">
      <w:pPr>
        <w:snapToGrid w:val="0"/>
        <w:ind w:left="142"/>
        <w:rPr>
          <w:color w:val="000000"/>
        </w:rPr>
      </w:pPr>
      <w:r>
        <w:rPr>
          <w:color w:val="000000"/>
        </w:rPr>
        <w:t xml:space="preserve">8.3 </w:t>
      </w:r>
      <w:r w:rsidRPr="007B2DAA">
        <w:rPr>
          <w:color w:val="000000"/>
        </w:rPr>
        <w:t xml:space="preserve">Subject to the above considerations the WFAC supported the paper's recommendation for a shift in focus of the research programme to food allergy in adults. </w:t>
      </w:r>
    </w:p>
    <w:p w14:paraId="6629E2F3" w14:textId="77777777" w:rsidR="009F6FB8" w:rsidRPr="00EF3111" w:rsidRDefault="009F6FB8" w:rsidP="009F6FB8">
      <w:pPr>
        <w:snapToGrid w:val="0"/>
        <w:spacing w:line="240" w:lineRule="auto"/>
        <w:rPr>
          <w:szCs w:val="24"/>
        </w:rPr>
      </w:pPr>
    </w:p>
    <w:p w14:paraId="6FF4690E" w14:textId="77777777" w:rsidR="009F6FB8" w:rsidRPr="00EF3111" w:rsidRDefault="009F6FB8" w:rsidP="009F6FB8">
      <w:pPr>
        <w:spacing w:after="0" w:line="240" w:lineRule="auto"/>
        <w:rPr>
          <w:szCs w:val="24"/>
          <w:lang w:eastAsia="en-GB"/>
        </w:rPr>
      </w:pPr>
      <w:r>
        <w:rPr>
          <w:b/>
          <w:szCs w:val="24"/>
          <w:lang w:eastAsia="en-GB"/>
        </w:rPr>
        <w:t xml:space="preserve">11. </w:t>
      </w:r>
      <w:r w:rsidRPr="00EF3111">
        <w:rPr>
          <w:b/>
          <w:szCs w:val="24"/>
          <w:lang w:eastAsia="en-GB"/>
        </w:rPr>
        <w:t>Feedback from Committee Networks</w:t>
      </w:r>
    </w:p>
    <w:p w14:paraId="0E6F23B1" w14:textId="77777777" w:rsidR="009F6FB8" w:rsidRDefault="009F6FB8" w:rsidP="009F6FB8">
      <w:pPr>
        <w:spacing w:after="0" w:line="240" w:lineRule="auto"/>
        <w:rPr>
          <w:szCs w:val="24"/>
          <w:lang w:eastAsia="en-GB"/>
        </w:rPr>
      </w:pPr>
    </w:p>
    <w:p w14:paraId="58B8FC77" w14:textId="77777777" w:rsidR="009F6FB8" w:rsidRPr="00A57F19" w:rsidRDefault="009F6FB8" w:rsidP="009F6FB8">
      <w:pPr>
        <w:spacing w:after="0" w:line="240" w:lineRule="auto"/>
        <w:rPr>
          <w:szCs w:val="24"/>
          <w:lang w:eastAsia="en-GB"/>
        </w:rPr>
      </w:pPr>
      <w:r>
        <w:rPr>
          <w:szCs w:val="24"/>
          <w:lang w:eastAsia="en-GB"/>
        </w:rPr>
        <w:t>11.</w:t>
      </w:r>
      <w:r w:rsidRPr="00EF3111">
        <w:rPr>
          <w:szCs w:val="24"/>
          <w:lang w:eastAsia="en-GB"/>
        </w:rPr>
        <w:t>1</w:t>
      </w:r>
      <w:r w:rsidRPr="006E45CA">
        <w:rPr>
          <w:color w:val="FF0000"/>
          <w:szCs w:val="24"/>
          <w:lang w:eastAsia="en-GB"/>
        </w:rPr>
        <w:t xml:space="preserve"> </w:t>
      </w:r>
      <w:r>
        <w:rPr>
          <w:szCs w:val="24"/>
          <w:lang w:eastAsia="en-GB"/>
        </w:rPr>
        <w:t>Numerous committee members advised that they</w:t>
      </w:r>
      <w:r w:rsidRPr="00A57F19">
        <w:rPr>
          <w:szCs w:val="24"/>
          <w:lang w:eastAsia="en-GB"/>
        </w:rPr>
        <w:t xml:space="preserve"> had observed consumer panel</w:t>
      </w:r>
      <w:r>
        <w:rPr>
          <w:szCs w:val="24"/>
          <w:lang w:eastAsia="en-GB"/>
        </w:rPr>
        <w:t>s</w:t>
      </w:r>
      <w:r w:rsidRPr="00A57F19">
        <w:rPr>
          <w:szCs w:val="24"/>
          <w:lang w:eastAsia="en-GB"/>
        </w:rPr>
        <w:t xml:space="preserve"> </w:t>
      </w:r>
      <w:r>
        <w:rPr>
          <w:szCs w:val="24"/>
          <w:lang w:eastAsia="en-GB"/>
        </w:rPr>
        <w:t>over the past few months</w:t>
      </w:r>
      <w:r w:rsidRPr="00A57F19">
        <w:rPr>
          <w:szCs w:val="24"/>
          <w:lang w:eastAsia="en-GB"/>
        </w:rPr>
        <w:t xml:space="preserve"> from which the main themes were </w:t>
      </w:r>
      <w:r>
        <w:rPr>
          <w:szCs w:val="24"/>
          <w:lang w:eastAsia="en-GB"/>
        </w:rPr>
        <w:t xml:space="preserve">food labelling, a lack of understanding around food safety and the role that the FSA plays in ensuring this. It was also noted </w:t>
      </w:r>
      <w:r w:rsidRPr="00A57F19">
        <w:rPr>
          <w:szCs w:val="24"/>
          <w:lang w:eastAsia="en-GB"/>
        </w:rPr>
        <w:t xml:space="preserve">that </w:t>
      </w:r>
      <w:r>
        <w:rPr>
          <w:szCs w:val="24"/>
          <w:lang w:eastAsia="en-GB"/>
        </w:rPr>
        <w:t xml:space="preserve">there was a perception </w:t>
      </w:r>
      <w:r w:rsidRPr="00A57F19">
        <w:rPr>
          <w:szCs w:val="24"/>
          <w:lang w:eastAsia="en-GB"/>
        </w:rPr>
        <w:t xml:space="preserve">that once consumers were influenced by a scare story, i.e. the dangers of </w:t>
      </w:r>
      <w:r>
        <w:rPr>
          <w:szCs w:val="24"/>
          <w:lang w:eastAsia="en-GB"/>
        </w:rPr>
        <w:t>artificial sweeteners, it is difficult to change their opinions even with science and evidence.</w:t>
      </w:r>
    </w:p>
    <w:p w14:paraId="4BBA3FCA" w14:textId="77777777" w:rsidR="009F6FB8" w:rsidRPr="00EB5DE4" w:rsidRDefault="009F6FB8" w:rsidP="009F6FB8">
      <w:pPr>
        <w:spacing w:after="0" w:line="240" w:lineRule="auto"/>
      </w:pPr>
    </w:p>
    <w:p w14:paraId="432E0B10" w14:textId="77777777" w:rsidR="009F6FB8" w:rsidRDefault="009F6FB8" w:rsidP="009F6FB8">
      <w:pPr>
        <w:spacing w:after="0" w:line="240" w:lineRule="auto"/>
        <w:rPr>
          <w:b/>
          <w:szCs w:val="24"/>
          <w:lang w:eastAsia="en-GB"/>
        </w:rPr>
      </w:pPr>
    </w:p>
    <w:p w14:paraId="586B471E" w14:textId="77777777" w:rsidR="009F6FB8" w:rsidRPr="00EF3111" w:rsidRDefault="009F6FB8" w:rsidP="009F6FB8">
      <w:pPr>
        <w:spacing w:after="0" w:line="240" w:lineRule="auto"/>
        <w:rPr>
          <w:b/>
          <w:szCs w:val="24"/>
          <w:lang w:eastAsia="en-GB"/>
        </w:rPr>
      </w:pPr>
      <w:r>
        <w:rPr>
          <w:b/>
          <w:szCs w:val="24"/>
          <w:lang w:eastAsia="en-GB"/>
        </w:rPr>
        <w:t>12</w:t>
      </w:r>
      <w:r w:rsidRPr="00EF3111">
        <w:rPr>
          <w:b/>
          <w:szCs w:val="24"/>
          <w:lang w:eastAsia="en-GB"/>
        </w:rPr>
        <w:t>.</w:t>
      </w:r>
      <w:r>
        <w:rPr>
          <w:b/>
          <w:szCs w:val="24"/>
          <w:lang w:eastAsia="en-GB"/>
        </w:rPr>
        <w:t xml:space="preserve"> </w:t>
      </w:r>
      <w:r w:rsidRPr="00EF3111">
        <w:rPr>
          <w:b/>
          <w:szCs w:val="24"/>
          <w:lang w:eastAsia="en-GB"/>
        </w:rPr>
        <w:t>Question and Answer Session</w:t>
      </w:r>
    </w:p>
    <w:p w14:paraId="26942FBA" w14:textId="77777777" w:rsidR="009F6FB8" w:rsidRPr="00EF3111" w:rsidRDefault="009F6FB8" w:rsidP="009F6FB8">
      <w:pPr>
        <w:spacing w:after="0" w:line="240" w:lineRule="auto"/>
        <w:rPr>
          <w:b/>
          <w:szCs w:val="24"/>
          <w:lang w:eastAsia="en-GB"/>
        </w:rPr>
      </w:pPr>
    </w:p>
    <w:p w14:paraId="1DF7C6A4" w14:textId="77777777" w:rsidR="009F6FB8" w:rsidRDefault="009F6FB8" w:rsidP="009F6FB8">
      <w:pPr>
        <w:spacing w:after="0" w:line="240" w:lineRule="auto"/>
        <w:rPr>
          <w:szCs w:val="24"/>
          <w:lang w:eastAsia="en-GB"/>
        </w:rPr>
      </w:pPr>
      <w:r>
        <w:rPr>
          <w:szCs w:val="24"/>
          <w:lang w:eastAsia="en-GB"/>
        </w:rPr>
        <w:t>12</w:t>
      </w:r>
      <w:r w:rsidRPr="00EF3111">
        <w:rPr>
          <w:szCs w:val="24"/>
          <w:lang w:eastAsia="en-GB"/>
        </w:rPr>
        <w:t>.1</w:t>
      </w:r>
      <w:r>
        <w:rPr>
          <w:szCs w:val="24"/>
          <w:lang w:eastAsia="en-GB"/>
        </w:rPr>
        <w:t xml:space="preserve"> All issues raised as part of the session are reflected in the comments above.  </w:t>
      </w:r>
    </w:p>
    <w:p w14:paraId="458C53C6" w14:textId="77777777" w:rsidR="009F6FB8" w:rsidRDefault="009F6FB8" w:rsidP="009F6FB8">
      <w:pPr>
        <w:pStyle w:val="NoSpacing"/>
        <w:rPr>
          <w:rFonts w:ascii="Arial" w:hAnsi="Arial" w:cs="Arial"/>
          <w:b/>
          <w:sz w:val="24"/>
          <w:szCs w:val="24"/>
        </w:rPr>
      </w:pPr>
    </w:p>
    <w:p w14:paraId="3376B6BC" w14:textId="77777777" w:rsidR="009F6FB8" w:rsidRDefault="009F6FB8" w:rsidP="009F6FB8">
      <w:pPr>
        <w:pStyle w:val="NoSpacing"/>
        <w:rPr>
          <w:rFonts w:ascii="Arial" w:hAnsi="Arial" w:cs="Arial"/>
          <w:b/>
          <w:sz w:val="24"/>
          <w:szCs w:val="24"/>
        </w:rPr>
      </w:pPr>
    </w:p>
    <w:p w14:paraId="6C4D2209" w14:textId="77777777" w:rsidR="009F6FB8" w:rsidRPr="00EF3111" w:rsidRDefault="009F6FB8" w:rsidP="009F6FB8">
      <w:pPr>
        <w:pStyle w:val="NoSpacing"/>
        <w:rPr>
          <w:rFonts w:ascii="Arial" w:hAnsi="Arial" w:cs="Arial"/>
          <w:b/>
          <w:sz w:val="24"/>
          <w:szCs w:val="24"/>
        </w:rPr>
      </w:pPr>
      <w:r>
        <w:rPr>
          <w:rFonts w:ascii="Arial" w:hAnsi="Arial" w:cs="Arial"/>
          <w:b/>
          <w:sz w:val="24"/>
          <w:szCs w:val="24"/>
        </w:rPr>
        <w:t xml:space="preserve">13. </w:t>
      </w:r>
      <w:r w:rsidRPr="00EF3111">
        <w:rPr>
          <w:rFonts w:ascii="Arial" w:hAnsi="Arial" w:cs="Arial"/>
          <w:b/>
          <w:sz w:val="24"/>
          <w:szCs w:val="24"/>
        </w:rPr>
        <w:t>Any other Business</w:t>
      </w:r>
    </w:p>
    <w:p w14:paraId="661FA801" w14:textId="77777777" w:rsidR="009F6FB8" w:rsidRPr="000B1155" w:rsidRDefault="009F6FB8" w:rsidP="009F6FB8">
      <w:pPr>
        <w:pStyle w:val="ListParagraph"/>
        <w:ind w:left="0"/>
        <w:rPr>
          <w:rFonts w:ascii="Arial" w:hAnsi="Arial" w:cs="Arial"/>
          <w:sz w:val="24"/>
          <w:szCs w:val="24"/>
          <w:lang w:eastAsia="en-GB"/>
        </w:rPr>
      </w:pPr>
    </w:p>
    <w:p w14:paraId="677D2E90" w14:textId="77777777" w:rsidR="009F6FB8" w:rsidRPr="00D91227" w:rsidRDefault="009F6FB8" w:rsidP="009F6FB8">
      <w:pPr>
        <w:pStyle w:val="ListParagraph"/>
        <w:ind w:left="0"/>
        <w:rPr>
          <w:rFonts w:ascii="Arial" w:hAnsi="Arial" w:cs="Arial"/>
          <w:sz w:val="24"/>
          <w:szCs w:val="24"/>
          <w:lang w:eastAsia="en-GB"/>
        </w:rPr>
      </w:pPr>
      <w:r>
        <w:rPr>
          <w:rFonts w:ascii="Arial" w:hAnsi="Arial" w:cs="Arial"/>
          <w:sz w:val="24"/>
          <w:szCs w:val="24"/>
          <w:lang w:eastAsia="en-GB"/>
        </w:rPr>
        <w:t xml:space="preserve">13.1 </w:t>
      </w:r>
      <w:r w:rsidRPr="00EF3111">
        <w:rPr>
          <w:rFonts w:ascii="Arial" w:hAnsi="Arial" w:cs="Arial"/>
          <w:sz w:val="24"/>
          <w:szCs w:val="24"/>
        </w:rPr>
        <w:t>The Committee noted that the next</w:t>
      </w:r>
      <w:r>
        <w:rPr>
          <w:rFonts w:ascii="Arial" w:hAnsi="Arial" w:cs="Arial"/>
          <w:sz w:val="24"/>
          <w:szCs w:val="24"/>
        </w:rPr>
        <w:t xml:space="preserve"> open</w:t>
      </w:r>
      <w:r w:rsidRPr="00EF3111">
        <w:rPr>
          <w:rFonts w:ascii="Arial" w:hAnsi="Arial" w:cs="Arial"/>
          <w:sz w:val="24"/>
          <w:szCs w:val="24"/>
        </w:rPr>
        <w:t xml:space="preserve"> meeting would be </w:t>
      </w:r>
      <w:r>
        <w:rPr>
          <w:rFonts w:ascii="Arial" w:hAnsi="Arial" w:cs="Arial"/>
          <w:sz w:val="24"/>
          <w:szCs w:val="24"/>
        </w:rPr>
        <w:t xml:space="preserve">15 June </w:t>
      </w:r>
      <w:r w:rsidRPr="00EF3111">
        <w:rPr>
          <w:rFonts w:ascii="Arial" w:hAnsi="Arial" w:cs="Arial"/>
          <w:sz w:val="24"/>
          <w:szCs w:val="24"/>
        </w:rPr>
        <w:t>201</w:t>
      </w:r>
      <w:r>
        <w:rPr>
          <w:rFonts w:ascii="Arial" w:hAnsi="Arial" w:cs="Arial"/>
          <w:sz w:val="24"/>
          <w:szCs w:val="24"/>
        </w:rPr>
        <w:t>7</w:t>
      </w:r>
      <w:r w:rsidRPr="00EF3111">
        <w:rPr>
          <w:rFonts w:ascii="Arial" w:hAnsi="Arial" w:cs="Arial"/>
          <w:sz w:val="24"/>
          <w:szCs w:val="24"/>
        </w:rPr>
        <w:t>.</w:t>
      </w:r>
      <w:r>
        <w:rPr>
          <w:rFonts w:ascii="Arial" w:hAnsi="Arial" w:cs="Arial"/>
          <w:sz w:val="24"/>
          <w:szCs w:val="24"/>
        </w:rPr>
        <w:t xml:space="preserve"> </w:t>
      </w:r>
    </w:p>
    <w:p w14:paraId="48704259" w14:textId="77777777" w:rsidR="009F6FB8" w:rsidRPr="009F0AF0" w:rsidRDefault="009F6FB8" w:rsidP="009F6FB8">
      <w:pPr>
        <w:pStyle w:val="NoSpacing"/>
        <w:rPr>
          <w:rFonts w:ascii="Arial" w:hAnsi="Arial" w:cs="Arial"/>
          <w:b/>
          <w:iCs/>
          <w:sz w:val="24"/>
          <w:szCs w:val="24"/>
        </w:rPr>
      </w:pPr>
      <w:r>
        <w:rPr>
          <w:rFonts w:ascii="Arial" w:hAnsi="Arial" w:cs="Arial"/>
          <w:b/>
          <w:sz w:val="24"/>
          <w:szCs w:val="24"/>
        </w:rPr>
        <w:br w:type="page"/>
      </w:r>
      <w:r w:rsidRPr="00472445">
        <w:rPr>
          <w:rFonts w:ascii="Arial" w:hAnsi="Arial" w:cs="Arial"/>
          <w:b/>
          <w:sz w:val="24"/>
          <w:szCs w:val="24"/>
        </w:rPr>
        <w:lastRenderedPageBreak/>
        <w:t xml:space="preserve">ACTION POINTS </w:t>
      </w:r>
    </w:p>
    <w:p w14:paraId="15AE29B9" w14:textId="77777777" w:rsidR="009F6FB8" w:rsidRPr="00472445" w:rsidRDefault="009F6FB8" w:rsidP="009F6FB8">
      <w:pPr>
        <w:pStyle w:val="NoSpacing"/>
        <w:rPr>
          <w:rFonts w:ascii="Arial" w:hAnsi="Arial" w:cs="Arial"/>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93"/>
        <w:gridCol w:w="4678"/>
        <w:gridCol w:w="2126"/>
        <w:gridCol w:w="1701"/>
      </w:tblGrid>
      <w:tr w:rsidR="009F6FB8" w:rsidRPr="00472445" w14:paraId="7A13BE4C" w14:textId="77777777" w:rsidTr="009836DC">
        <w:trPr>
          <w:cantSplit/>
          <w:trHeight w:val="454"/>
          <w:tblHeader/>
        </w:trPr>
        <w:tc>
          <w:tcPr>
            <w:tcW w:w="993" w:type="dxa"/>
          </w:tcPr>
          <w:p w14:paraId="55836C6E" w14:textId="77777777" w:rsidR="009F6FB8" w:rsidRPr="00F640A9" w:rsidRDefault="009F6FB8" w:rsidP="009836DC">
            <w:pPr>
              <w:pStyle w:val="NoSpacing"/>
              <w:rPr>
                <w:rFonts w:ascii="Arial" w:hAnsi="Arial" w:cs="Arial"/>
                <w:sz w:val="24"/>
                <w:szCs w:val="24"/>
              </w:rPr>
            </w:pPr>
            <w:r w:rsidRPr="00F640A9">
              <w:rPr>
                <w:rFonts w:ascii="Arial" w:hAnsi="Arial" w:cs="Arial"/>
                <w:sz w:val="24"/>
                <w:szCs w:val="24"/>
              </w:rPr>
              <w:t>Index</w:t>
            </w:r>
          </w:p>
        </w:tc>
        <w:tc>
          <w:tcPr>
            <w:tcW w:w="4678" w:type="dxa"/>
          </w:tcPr>
          <w:p w14:paraId="2DE3AA14" w14:textId="77777777" w:rsidR="009F6FB8" w:rsidRPr="00F640A9" w:rsidRDefault="009F6FB8" w:rsidP="009836DC">
            <w:pPr>
              <w:pStyle w:val="NoSpacing"/>
              <w:rPr>
                <w:rFonts w:ascii="Arial" w:hAnsi="Arial" w:cs="Arial"/>
                <w:sz w:val="24"/>
                <w:szCs w:val="24"/>
              </w:rPr>
            </w:pPr>
            <w:r w:rsidRPr="00F640A9">
              <w:rPr>
                <w:rFonts w:ascii="Arial" w:hAnsi="Arial" w:cs="Arial"/>
                <w:sz w:val="24"/>
                <w:szCs w:val="24"/>
              </w:rPr>
              <w:t>Action</w:t>
            </w:r>
          </w:p>
        </w:tc>
        <w:tc>
          <w:tcPr>
            <w:tcW w:w="2126" w:type="dxa"/>
          </w:tcPr>
          <w:p w14:paraId="12008D3F" w14:textId="77777777" w:rsidR="009F6FB8" w:rsidRPr="00472445" w:rsidRDefault="009F6FB8" w:rsidP="009836DC">
            <w:pPr>
              <w:pStyle w:val="NoSpacing"/>
              <w:rPr>
                <w:rFonts w:ascii="Arial" w:hAnsi="Arial" w:cs="Arial"/>
                <w:sz w:val="24"/>
                <w:szCs w:val="24"/>
              </w:rPr>
            </w:pPr>
            <w:r w:rsidRPr="00472445">
              <w:rPr>
                <w:rFonts w:ascii="Arial" w:hAnsi="Arial" w:cs="Arial"/>
                <w:sz w:val="24"/>
                <w:szCs w:val="24"/>
              </w:rPr>
              <w:t>By</w:t>
            </w:r>
          </w:p>
        </w:tc>
        <w:tc>
          <w:tcPr>
            <w:tcW w:w="1701" w:type="dxa"/>
          </w:tcPr>
          <w:p w14:paraId="3A376468" w14:textId="77777777" w:rsidR="009F6FB8" w:rsidRPr="00472445" w:rsidRDefault="009F6FB8" w:rsidP="009836DC">
            <w:pPr>
              <w:pStyle w:val="NoSpacing"/>
              <w:rPr>
                <w:rFonts w:ascii="Arial" w:hAnsi="Arial" w:cs="Arial"/>
                <w:sz w:val="24"/>
                <w:szCs w:val="24"/>
              </w:rPr>
            </w:pPr>
            <w:r w:rsidRPr="00472445">
              <w:rPr>
                <w:rFonts w:ascii="Arial" w:hAnsi="Arial" w:cs="Arial"/>
                <w:sz w:val="24"/>
                <w:szCs w:val="24"/>
              </w:rPr>
              <w:t>Status</w:t>
            </w:r>
          </w:p>
        </w:tc>
      </w:tr>
      <w:tr w:rsidR="009F6FB8" w:rsidRPr="00472445" w14:paraId="73C13963" w14:textId="77777777" w:rsidTr="009836DC">
        <w:trPr>
          <w:cantSplit/>
          <w:trHeight w:val="454"/>
        </w:trPr>
        <w:tc>
          <w:tcPr>
            <w:tcW w:w="993" w:type="dxa"/>
          </w:tcPr>
          <w:p w14:paraId="6278659D" w14:textId="77777777" w:rsidR="009F6FB8" w:rsidRPr="00F640A9" w:rsidRDefault="009F6FB8" w:rsidP="009836DC">
            <w:pPr>
              <w:pStyle w:val="NoSpacing"/>
              <w:rPr>
                <w:rFonts w:ascii="Arial" w:hAnsi="Arial" w:cs="Arial"/>
                <w:sz w:val="24"/>
                <w:szCs w:val="24"/>
              </w:rPr>
            </w:pPr>
          </w:p>
          <w:p w14:paraId="3FDF298D" w14:textId="77777777" w:rsidR="009F6FB8" w:rsidRPr="00F640A9" w:rsidRDefault="009F6FB8" w:rsidP="009836DC">
            <w:pPr>
              <w:pStyle w:val="NoSpacing"/>
              <w:rPr>
                <w:rFonts w:ascii="Arial" w:hAnsi="Arial" w:cs="Arial"/>
                <w:sz w:val="24"/>
                <w:szCs w:val="24"/>
              </w:rPr>
            </w:pPr>
            <w:r w:rsidRPr="00F640A9">
              <w:rPr>
                <w:rFonts w:ascii="Arial" w:hAnsi="Arial" w:cs="Arial"/>
                <w:sz w:val="24"/>
                <w:szCs w:val="24"/>
              </w:rPr>
              <w:t>Para</w:t>
            </w:r>
          </w:p>
          <w:p w14:paraId="6F49E72D" w14:textId="77777777" w:rsidR="009F6FB8" w:rsidRPr="00F640A9" w:rsidRDefault="009F6FB8" w:rsidP="009836DC">
            <w:pPr>
              <w:pStyle w:val="NoSpacing"/>
              <w:rPr>
                <w:rFonts w:ascii="Arial" w:hAnsi="Arial" w:cs="Arial"/>
                <w:sz w:val="24"/>
                <w:szCs w:val="24"/>
              </w:rPr>
            </w:pPr>
            <w:r>
              <w:rPr>
                <w:rFonts w:ascii="Arial" w:hAnsi="Arial" w:cs="Arial"/>
                <w:sz w:val="24"/>
                <w:szCs w:val="24"/>
              </w:rPr>
              <w:t>3</w:t>
            </w:r>
            <w:r w:rsidRPr="00F640A9">
              <w:rPr>
                <w:rFonts w:ascii="Arial" w:hAnsi="Arial" w:cs="Arial"/>
                <w:sz w:val="24"/>
                <w:szCs w:val="24"/>
              </w:rPr>
              <w:t xml:space="preserve">.1  </w:t>
            </w:r>
          </w:p>
        </w:tc>
        <w:tc>
          <w:tcPr>
            <w:tcW w:w="4678" w:type="dxa"/>
          </w:tcPr>
          <w:p w14:paraId="0136AB34" w14:textId="77777777" w:rsidR="009F6FB8" w:rsidRPr="00F640A9" w:rsidRDefault="009F6FB8" w:rsidP="009836DC">
            <w:pPr>
              <w:pStyle w:val="NoSpacing"/>
              <w:rPr>
                <w:rFonts w:ascii="Arial" w:hAnsi="Arial" w:cs="Arial"/>
                <w:sz w:val="24"/>
                <w:szCs w:val="24"/>
              </w:rPr>
            </w:pPr>
          </w:p>
          <w:p w14:paraId="29529520" w14:textId="77777777" w:rsidR="009F6FB8" w:rsidRPr="00F640A9" w:rsidRDefault="009F6FB8" w:rsidP="009836DC">
            <w:pPr>
              <w:pStyle w:val="NoSpacing"/>
              <w:rPr>
                <w:rFonts w:ascii="Arial" w:hAnsi="Arial" w:cs="Arial"/>
                <w:sz w:val="24"/>
                <w:szCs w:val="24"/>
              </w:rPr>
            </w:pPr>
            <w:r w:rsidRPr="00F640A9">
              <w:rPr>
                <w:rFonts w:ascii="Arial" w:hAnsi="Arial" w:cs="Arial"/>
                <w:sz w:val="24"/>
                <w:szCs w:val="24"/>
              </w:rPr>
              <w:t xml:space="preserve">Minutes of the </w:t>
            </w:r>
            <w:r>
              <w:rPr>
                <w:rFonts w:ascii="Arial" w:hAnsi="Arial" w:cs="Arial"/>
                <w:sz w:val="24"/>
                <w:szCs w:val="24"/>
              </w:rPr>
              <w:t>November m</w:t>
            </w:r>
            <w:r w:rsidRPr="00F640A9">
              <w:rPr>
                <w:rFonts w:ascii="Arial" w:hAnsi="Arial" w:cs="Arial"/>
                <w:sz w:val="24"/>
                <w:szCs w:val="24"/>
              </w:rPr>
              <w:t>eeting to be tran</w:t>
            </w:r>
            <w:r>
              <w:rPr>
                <w:rFonts w:ascii="Arial" w:hAnsi="Arial" w:cs="Arial"/>
                <w:sz w:val="24"/>
                <w:szCs w:val="24"/>
              </w:rPr>
              <w:t xml:space="preserve">slated and placed on website.  </w:t>
            </w:r>
          </w:p>
          <w:p w14:paraId="602FBF0C" w14:textId="77777777" w:rsidR="009F6FB8" w:rsidRPr="00F640A9" w:rsidRDefault="009F6FB8" w:rsidP="009836DC">
            <w:pPr>
              <w:pStyle w:val="NoSpacing"/>
              <w:rPr>
                <w:rFonts w:ascii="Arial" w:hAnsi="Arial" w:cs="Arial"/>
                <w:sz w:val="24"/>
                <w:szCs w:val="24"/>
              </w:rPr>
            </w:pPr>
          </w:p>
        </w:tc>
        <w:tc>
          <w:tcPr>
            <w:tcW w:w="2126" w:type="dxa"/>
          </w:tcPr>
          <w:p w14:paraId="22C10D36" w14:textId="77777777" w:rsidR="009F6FB8" w:rsidRPr="00472445" w:rsidRDefault="009F6FB8" w:rsidP="009836DC">
            <w:pPr>
              <w:pStyle w:val="NoSpacing"/>
              <w:rPr>
                <w:rFonts w:ascii="Arial" w:hAnsi="Arial" w:cs="Arial"/>
                <w:sz w:val="24"/>
                <w:szCs w:val="24"/>
              </w:rPr>
            </w:pPr>
            <w:r>
              <w:rPr>
                <w:rFonts w:ascii="Arial" w:hAnsi="Arial" w:cs="Arial"/>
                <w:sz w:val="24"/>
                <w:szCs w:val="24"/>
              </w:rPr>
              <w:t>31 March 2017</w:t>
            </w:r>
          </w:p>
        </w:tc>
        <w:tc>
          <w:tcPr>
            <w:tcW w:w="1701" w:type="dxa"/>
          </w:tcPr>
          <w:p w14:paraId="63248451" w14:textId="77777777" w:rsidR="009F6FB8" w:rsidRDefault="009F6FB8" w:rsidP="009836DC">
            <w:pPr>
              <w:pStyle w:val="NoSpacing"/>
              <w:rPr>
                <w:rFonts w:ascii="Arial" w:hAnsi="Arial" w:cs="Arial"/>
                <w:sz w:val="24"/>
                <w:szCs w:val="24"/>
              </w:rPr>
            </w:pPr>
            <w:r>
              <w:rPr>
                <w:rFonts w:ascii="Arial" w:hAnsi="Arial" w:cs="Arial"/>
                <w:sz w:val="24"/>
                <w:szCs w:val="24"/>
              </w:rPr>
              <w:t>Complete</w:t>
            </w:r>
          </w:p>
          <w:p w14:paraId="0AF4FE02" w14:textId="77777777" w:rsidR="009F6FB8" w:rsidRPr="00472445" w:rsidRDefault="009F6FB8" w:rsidP="009836DC">
            <w:pPr>
              <w:pStyle w:val="NoSpacing"/>
              <w:rPr>
                <w:rFonts w:ascii="Arial" w:hAnsi="Arial" w:cs="Arial"/>
                <w:sz w:val="24"/>
                <w:szCs w:val="24"/>
              </w:rPr>
            </w:pPr>
          </w:p>
        </w:tc>
      </w:tr>
      <w:tr w:rsidR="009F6FB8" w:rsidRPr="00472445" w14:paraId="092DC25A" w14:textId="77777777" w:rsidTr="009836DC">
        <w:trPr>
          <w:cantSplit/>
          <w:trHeight w:val="454"/>
        </w:trPr>
        <w:tc>
          <w:tcPr>
            <w:tcW w:w="993" w:type="dxa"/>
          </w:tcPr>
          <w:p w14:paraId="56C380AD" w14:textId="77777777" w:rsidR="009F6FB8" w:rsidRPr="00F640A9" w:rsidRDefault="009F6FB8" w:rsidP="009836DC">
            <w:pPr>
              <w:pStyle w:val="NoSpacing"/>
              <w:rPr>
                <w:rFonts w:ascii="Arial" w:hAnsi="Arial" w:cs="Arial"/>
                <w:sz w:val="24"/>
                <w:szCs w:val="24"/>
              </w:rPr>
            </w:pPr>
            <w:r>
              <w:rPr>
                <w:rFonts w:ascii="Arial" w:hAnsi="Arial" w:cs="Arial"/>
                <w:sz w:val="24"/>
                <w:szCs w:val="24"/>
              </w:rPr>
              <w:t>Para 6.1</w:t>
            </w:r>
          </w:p>
        </w:tc>
        <w:tc>
          <w:tcPr>
            <w:tcW w:w="4678" w:type="dxa"/>
          </w:tcPr>
          <w:p w14:paraId="252C547A" w14:textId="77777777" w:rsidR="009F6FB8" w:rsidRPr="00F640A9" w:rsidRDefault="009F6FB8" w:rsidP="009836DC">
            <w:pPr>
              <w:pStyle w:val="NoSpacing"/>
              <w:rPr>
                <w:rFonts w:ascii="Arial" w:hAnsi="Arial" w:cs="Arial"/>
                <w:sz w:val="24"/>
                <w:szCs w:val="24"/>
              </w:rPr>
            </w:pPr>
            <w:r>
              <w:rPr>
                <w:rFonts w:ascii="Arial" w:hAnsi="Arial" w:cs="Arial"/>
                <w:sz w:val="24"/>
                <w:szCs w:val="24"/>
              </w:rPr>
              <w:t>Full Risk Register to be shared with the Committee.</w:t>
            </w:r>
          </w:p>
        </w:tc>
        <w:tc>
          <w:tcPr>
            <w:tcW w:w="2126" w:type="dxa"/>
          </w:tcPr>
          <w:p w14:paraId="30B187D1" w14:textId="77777777" w:rsidR="009F6FB8" w:rsidRDefault="009F6FB8" w:rsidP="009836DC">
            <w:pPr>
              <w:pStyle w:val="NoSpacing"/>
              <w:rPr>
                <w:rFonts w:ascii="Arial" w:hAnsi="Arial" w:cs="Arial"/>
                <w:sz w:val="24"/>
                <w:szCs w:val="24"/>
              </w:rPr>
            </w:pPr>
            <w:r>
              <w:rPr>
                <w:rFonts w:ascii="Arial" w:hAnsi="Arial" w:cs="Arial"/>
                <w:sz w:val="24"/>
                <w:szCs w:val="24"/>
              </w:rPr>
              <w:t>30 April 2017</w:t>
            </w:r>
          </w:p>
        </w:tc>
        <w:tc>
          <w:tcPr>
            <w:tcW w:w="1701" w:type="dxa"/>
          </w:tcPr>
          <w:p w14:paraId="25B418F2" w14:textId="77777777" w:rsidR="009F6FB8" w:rsidRDefault="009F6FB8" w:rsidP="009836DC">
            <w:pPr>
              <w:pStyle w:val="NoSpacing"/>
              <w:rPr>
                <w:rFonts w:ascii="Arial" w:hAnsi="Arial" w:cs="Arial"/>
                <w:sz w:val="24"/>
                <w:szCs w:val="24"/>
              </w:rPr>
            </w:pPr>
            <w:r>
              <w:rPr>
                <w:rFonts w:ascii="Arial" w:hAnsi="Arial" w:cs="Arial"/>
                <w:sz w:val="24"/>
                <w:szCs w:val="24"/>
              </w:rPr>
              <w:t>Complete</w:t>
            </w:r>
          </w:p>
        </w:tc>
      </w:tr>
      <w:tr w:rsidR="009F6FB8" w:rsidRPr="00472445" w14:paraId="107CE3EA" w14:textId="77777777" w:rsidTr="009836DC">
        <w:trPr>
          <w:cantSplit/>
          <w:trHeight w:val="454"/>
        </w:trPr>
        <w:tc>
          <w:tcPr>
            <w:tcW w:w="993" w:type="dxa"/>
          </w:tcPr>
          <w:p w14:paraId="3B85A048" w14:textId="77777777" w:rsidR="009F6FB8" w:rsidRDefault="009F6FB8" w:rsidP="009836DC">
            <w:pPr>
              <w:pStyle w:val="NoSpacing"/>
              <w:rPr>
                <w:rFonts w:ascii="Arial" w:hAnsi="Arial" w:cs="Arial"/>
                <w:sz w:val="24"/>
                <w:szCs w:val="24"/>
              </w:rPr>
            </w:pPr>
            <w:r>
              <w:rPr>
                <w:rFonts w:ascii="Arial" w:hAnsi="Arial" w:cs="Arial"/>
                <w:sz w:val="24"/>
                <w:szCs w:val="24"/>
              </w:rPr>
              <w:t>Para 6.2</w:t>
            </w:r>
          </w:p>
        </w:tc>
        <w:tc>
          <w:tcPr>
            <w:tcW w:w="4678" w:type="dxa"/>
          </w:tcPr>
          <w:p w14:paraId="1062BCBB" w14:textId="77777777" w:rsidR="009F6FB8" w:rsidRDefault="009F6FB8" w:rsidP="009836DC">
            <w:pPr>
              <w:pStyle w:val="NoSpacing"/>
              <w:rPr>
                <w:rFonts w:ascii="Arial" w:hAnsi="Arial" w:cs="Arial"/>
                <w:sz w:val="24"/>
                <w:szCs w:val="24"/>
              </w:rPr>
            </w:pPr>
            <w:r>
              <w:rPr>
                <w:rFonts w:ascii="Arial" w:hAnsi="Arial" w:cs="Arial"/>
                <w:sz w:val="24"/>
                <w:szCs w:val="24"/>
              </w:rPr>
              <w:t>Reports on Regulating Our Future pilots with Tesco and Mitchell &amp; Butler to be shared with the Committee.</w:t>
            </w:r>
          </w:p>
        </w:tc>
        <w:tc>
          <w:tcPr>
            <w:tcW w:w="2126" w:type="dxa"/>
          </w:tcPr>
          <w:p w14:paraId="36EF0BDB" w14:textId="77777777" w:rsidR="009F6FB8" w:rsidRDefault="009F6FB8" w:rsidP="009836DC">
            <w:pPr>
              <w:pStyle w:val="NoSpacing"/>
              <w:rPr>
                <w:rFonts w:ascii="Arial" w:hAnsi="Arial" w:cs="Arial"/>
                <w:sz w:val="24"/>
                <w:szCs w:val="24"/>
              </w:rPr>
            </w:pPr>
            <w:r>
              <w:rPr>
                <w:rFonts w:ascii="Arial" w:hAnsi="Arial" w:cs="Arial"/>
                <w:sz w:val="24"/>
                <w:szCs w:val="24"/>
              </w:rPr>
              <w:t>17 March 2017</w:t>
            </w:r>
          </w:p>
        </w:tc>
        <w:tc>
          <w:tcPr>
            <w:tcW w:w="1701" w:type="dxa"/>
          </w:tcPr>
          <w:p w14:paraId="0BA693B3" w14:textId="77777777" w:rsidR="009F6FB8" w:rsidRDefault="009F6FB8" w:rsidP="009836DC">
            <w:pPr>
              <w:pStyle w:val="NoSpacing"/>
              <w:rPr>
                <w:rFonts w:ascii="Arial" w:hAnsi="Arial" w:cs="Arial"/>
                <w:sz w:val="24"/>
                <w:szCs w:val="24"/>
              </w:rPr>
            </w:pPr>
            <w:r>
              <w:rPr>
                <w:rFonts w:ascii="Arial" w:hAnsi="Arial" w:cs="Arial"/>
                <w:sz w:val="24"/>
                <w:szCs w:val="24"/>
              </w:rPr>
              <w:t>Complete</w:t>
            </w:r>
          </w:p>
        </w:tc>
      </w:tr>
      <w:tr w:rsidR="009F6FB8" w:rsidRPr="00472445" w14:paraId="5AFB1D68" w14:textId="77777777" w:rsidTr="009836DC">
        <w:trPr>
          <w:cantSplit/>
          <w:trHeight w:val="454"/>
        </w:trPr>
        <w:tc>
          <w:tcPr>
            <w:tcW w:w="993" w:type="dxa"/>
          </w:tcPr>
          <w:p w14:paraId="22405017" w14:textId="77777777" w:rsidR="009F6FB8" w:rsidRDefault="009F6FB8" w:rsidP="009836DC">
            <w:pPr>
              <w:pStyle w:val="NoSpacing"/>
              <w:rPr>
                <w:rFonts w:ascii="Arial" w:hAnsi="Arial" w:cs="Arial"/>
                <w:sz w:val="24"/>
                <w:szCs w:val="24"/>
              </w:rPr>
            </w:pPr>
            <w:r>
              <w:rPr>
                <w:rFonts w:ascii="Arial" w:hAnsi="Arial" w:cs="Arial"/>
                <w:sz w:val="24"/>
                <w:szCs w:val="24"/>
              </w:rPr>
              <w:t>Para 7.1</w:t>
            </w:r>
          </w:p>
        </w:tc>
        <w:tc>
          <w:tcPr>
            <w:tcW w:w="4678" w:type="dxa"/>
          </w:tcPr>
          <w:p w14:paraId="184D5228" w14:textId="77777777" w:rsidR="009F6FB8" w:rsidRDefault="009F6FB8" w:rsidP="009836DC">
            <w:pPr>
              <w:pStyle w:val="NoSpacing"/>
              <w:rPr>
                <w:rFonts w:ascii="Arial" w:hAnsi="Arial" w:cs="Arial"/>
                <w:sz w:val="24"/>
                <w:szCs w:val="24"/>
              </w:rPr>
            </w:pPr>
            <w:r>
              <w:rPr>
                <w:rFonts w:ascii="Arial" w:hAnsi="Arial" w:cs="Arial"/>
                <w:sz w:val="24"/>
                <w:szCs w:val="24"/>
              </w:rPr>
              <w:t>Table detailing FSA costs and how much is recovered year on year from meat charging.</w:t>
            </w:r>
          </w:p>
        </w:tc>
        <w:tc>
          <w:tcPr>
            <w:tcW w:w="2126" w:type="dxa"/>
          </w:tcPr>
          <w:p w14:paraId="69558D2A" w14:textId="77777777" w:rsidR="009F6FB8" w:rsidRDefault="009F6FB8" w:rsidP="009836DC">
            <w:pPr>
              <w:pStyle w:val="NoSpacing"/>
              <w:rPr>
                <w:rFonts w:ascii="Arial" w:hAnsi="Arial" w:cs="Arial"/>
                <w:sz w:val="24"/>
                <w:szCs w:val="24"/>
              </w:rPr>
            </w:pPr>
            <w:r>
              <w:rPr>
                <w:rFonts w:ascii="Arial" w:hAnsi="Arial" w:cs="Arial"/>
                <w:sz w:val="24"/>
                <w:szCs w:val="24"/>
              </w:rPr>
              <w:t>31 May 2017</w:t>
            </w:r>
          </w:p>
        </w:tc>
        <w:tc>
          <w:tcPr>
            <w:tcW w:w="1701" w:type="dxa"/>
          </w:tcPr>
          <w:p w14:paraId="12156CC9" w14:textId="77777777" w:rsidR="009F6FB8" w:rsidRDefault="009F6FB8" w:rsidP="009836DC">
            <w:pPr>
              <w:pStyle w:val="NoSpacing"/>
              <w:rPr>
                <w:rFonts w:ascii="Arial" w:hAnsi="Arial" w:cs="Arial"/>
                <w:sz w:val="24"/>
                <w:szCs w:val="24"/>
              </w:rPr>
            </w:pPr>
            <w:r>
              <w:rPr>
                <w:rFonts w:ascii="Arial" w:hAnsi="Arial" w:cs="Arial"/>
                <w:sz w:val="24"/>
                <w:szCs w:val="24"/>
              </w:rPr>
              <w:t>Complete</w:t>
            </w:r>
          </w:p>
        </w:tc>
      </w:tr>
    </w:tbl>
    <w:p w14:paraId="6EA3F612" w14:textId="77777777" w:rsidR="009F6FB8" w:rsidRPr="006D3DA0" w:rsidRDefault="009F6FB8" w:rsidP="009F6FB8">
      <w:pPr>
        <w:pStyle w:val="NoSpacing"/>
        <w:rPr>
          <w:rFonts w:ascii="Arial" w:hAnsi="Arial" w:cs="Arial"/>
          <w:sz w:val="24"/>
          <w:szCs w:val="24"/>
          <w:u w:val="single"/>
        </w:rPr>
      </w:pPr>
    </w:p>
    <w:p w14:paraId="232401D5" w14:textId="77777777" w:rsidR="009F6FB8" w:rsidRPr="006D3DA0" w:rsidRDefault="009F6FB8" w:rsidP="009F6FB8">
      <w:pPr>
        <w:pStyle w:val="NoSpacing"/>
        <w:rPr>
          <w:rFonts w:ascii="Arial" w:hAnsi="Arial" w:cs="Arial"/>
          <w:sz w:val="24"/>
          <w:szCs w:val="24"/>
          <w:u w:val="single"/>
        </w:rPr>
      </w:pPr>
    </w:p>
    <w:p w14:paraId="3767146F" w14:textId="77777777" w:rsidR="009F6FB8" w:rsidRPr="006D3DA0" w:rsidRDefault="009F6FB8" w:rsidP="009F6FB8">
      <w:pPr>
        <w:pStyle w:val="NoSpacing"/>
        <w:rPr>
          <w:rFonts w:ascii="Arial" w:hAnsi="Arial" w:cs="Arial"/>
          <w:sz w:val="24"/>
          <w:szCs w:val="24"/>
          <w:u w:val="single"/>
        </w:rPr>
      </w:pPr>
    </w:p>
    <w:p w14:paraId="0887A7D1" w14:textId="77777777" w:rsidR="009F6FB8" w:rsidRPr="00472445" w:rsidRDefault="009F6FB8" w:rsidP="009F6FB8">
      <w:pPr>
        <w:pStyle w:val="NoSpacing"/>
        <w:rPr>
          <w:rFonts w:ascii="Arial" w:hAnsi="Arial" w:cs="Arial"/>
          <w:sz w:val="24"/>
          <w:szCs w:val="24"/>
        </w:rPr>
      </w:pPr>
    </w:p>
    <w:p w14:paraId="573DA6F6" w14:textId="77777777" w:rsidR="009F6FB8" w:rsidRDefault="009F6FB8" w:rsidP="009F6FB8">
      <w:pPr>
        <w:pStyle w:val="NoSpacing"/>
        <w:rPr>
          <w:rFonts w:ascii="Arial" w:hAnsi="Arial" w:cs="Arial"/>
          <w:sz w:val="24"/>
          <w:szCs w:val="24"/>
        </w:rPr>
      </w:pPr>
    </w:p>
    <w:p w14:paraId="733B0162" w14:textId="77777777" w:rsidR="009F6FB8" w:rsidRDefault="009F6FB8" w:rsidP="009F6FB8">
      <w:pPr>
        <w:pStyle w:val="NoSpacing"/>
        <w:rPr>
          <w:rFonts w:ascii="Arial" w:hAnsi="Arial" w:cs="Arial"/>
          <w:sz w:val="24"/>
          <w:szCs w:val="24"/>
        </w:rPr>
      </w:pPr>
    </w:p>
    <w:p w14:paraId="39B0FA86" w14:textId="77777777" w:rsidR="009F6FB8" w:rsidRDefault="009F6FB8" w:rsidP="009F6FB8">
      <w:pPr>
        <w:pStyle w:val="NoSpacing"/>
        <w:rPr>
          <w:rFonts w:ascii="Arial" w:hAnsi="Arial" w:cs="Arial"/>
          <w:sz w:val="24"/>
          <w:szCs w:val="24"/>
        </w:rPr>
      </w:pPr>
    </w:p>
    <w:p w14:paraId="5587AC23" w14:textId="77777777" w:rsidR="009F6FB8" w:rsidRDefault="009F6FB8" w:rsidP="009F6FB8">
      <w:pPr>
        <w:pStyle w:val="NoSpacing"/>
        <w:rPr>
          <w:rFonts w:ascii="Arial" w:hAnsi="Arial" w:cs="Arial"/>
          <w:sz w:val="24"/>
          <w:szCs w:val="24"/>
        </w:rPr>
      </w:pPr>
    </w:p>
    <w:p w14:paraId="50E3A32A" w14:textId="77777777" w:rsidR="009F6FB8" w:rsidRDefault="009F6FB8" w:rsidP="009F6FB8">
      <w:pPr>
        <w:pStyle w:val="NoSpacing"/>
        <w:rPr>
          <w:rFonts w:ascii="Arial" w:hAnsi="Arial" w:cs="Arial"/>
          <w:sz w:val="24"/>
          <w:szCs w:val="24"/>
        </w:rPr>
      </w:pPr>
    </w:p>
    <w:p w14:paraId="47F7640A" w14:textId="77777777" w:rsidR="009F6FB8" w:rsidRDefault="009F6FB8" w:rsidP="009F6FB8">
      <w:pPr>
        <w:pStyle w:val="NoSpacing"/>
        <w:rPr>
          <w:rFonts w:ascii="Arial" w:hAnsi="Arial" w:cs="Arial"/>
          <w:sz w:val="24"/>
          <w:szCs w:val="24"/>
        </w:rPr>
      </w:pPr>
    </w:p>
    <w:p w14:paraId="78C5AF0B" w14:textId="77777777" w:rsidR="009F6FB8" w:rsidRDefault="009F6FB8" w:rsidP="009F6FB8">
      <w:pPr>
        <w:pStyle w:val="NoSpacing"/>
        <w:rPr>
          <w:rFonts w:ascii="Arial" w:hAnsi="Arial" w:cs="Arial"/>
          <w:sz w:val="24"/>
          <w:szCs w:val="24"/>
        </w:rPr>
      </w:pPr>
    </w:p>
    <w:p w14:paraId="52D929EA" w14:textId="77777777" w:rsidR="009F6FB8" w:rsidRDefault="009F6FB8" w:rsidP="009F6FB8">
      <w:pPr>
        <w:pStyle w:val="NoSpacing"/>
        <w:rPr>
          <w:rFonts w:ascii="Arial" w:hAnsi="Arial" w:cs="Arial"/>
          <w:sz w:val="24"/>
          <w:szCs w:val="24"/>
        </w:rPr>
      </w:pPr>
    </w:p>
    <w:p w14:paraId="7029C5A7" w14:textId="77777777" w:rsidR="009F6FB8" w:rsidRDefault="009F6FB8" w:rsidP="009F6FB8">
      <w:pPr>
        <w:pStyle w:val="NoSpacing"/>
        <w:rPr>
          <w:rFonts w:ascii="Arial" w:hAnsi="Arial" w:cs="Arial"/>
          <w:sz w:val="24"/>
          <w:szCs w:val="24"/>
        </w:rPr>
      </w:pPr>
    </w:p>
    <w:p w14:paraId="0D909B18" w14:textId="77777777" w:rsidR="009F6FB8" w:rsidRDefault="009F6FB8" w:rsidP="009F6FB8">
      <w:pPr>
        <w:pStyle w:val="NoSpacing"/>
        <w:rPr>
          <w:rFonts w:ascii="Arial" w:hAnsi="Arial" w:cs="Arial"/>
          <w:sz w:val="24"/>
          <w:szCs w:val="24"/>
        </w:rPr>
      </w:pPr>
    </w:p>
    <w:p w14:paraId="7F9AB245" w14:textId="77777777" w:rsidR="009F6FB8" w:rsidRDefault="009F6FB8" w:rsidP="009F6FB8">
      <w:pPr>
        <w:pStyle w:val="NoSpacing"/>
        <w:rPr>
          <w:rFonts w:ascii="Arial" w:hAnsi="Arial" w:cs="Arial"/>
          <w:sz w:val="24"/>
          <w:szCs w:val="24"/>
        </w:rPr>
      </w:pPr>
    </w:p>
    <w:p w14:paraId="6CB5F700" w14:textId="77777777" w:rsidR="009F6FB8" w:rsidRDefault="009F6FB8" w:rsidP="009F6FB8">
      <w:pPr>
        <w:pStyle w:val="NoSpacing"/>
        <w:rPr>
          <w:rFonts w:ascii="Arial" w:hAnsi="Arial" w:cs="Arial"/>
          <w:sz w:val="24"/>
          <w:szCs w:val="24"/>
        </w:rPr>
      </w:pPr>
    </w:p>
    <w:p w14:paraId="1BD1B79C" w14:textId="77777777" w:rsidR="009F6FB8" w:rsidRDefault="009F6FB8" w:rsidP="009F6FB8">
      <w:pPr>
        <w:pStyle w:val="NoSpacing"/>
        <w:rPr>
          <w:rFonts w:ascii="Arial" w:hAnsi="Arial" w:cs="Arial"/>
          <w:sz w:val="24"/>
          <w:szCs w:val="24"/>
        </w:rPr>
      </w:pPr>
    </w:p>
    <w:p w14:paraId="577D91D8" w14:textId="77777777" w:rsidR="009F6FB8" w:rsidRDefault="009F6FB8" w:rsidP="009F6FB8">
      <w:pPr>
        <w:pStyle w:val="NoSpacing"/>
        <w:rPr>
          <w:rFonts w:ascii="Arial" w:hAnsi="Arial" w:cs="Arial"/>
          <w:sz w:val="24"/>
          <w:szCs w:val="24"/>
        </w:rPr>
      </w:pPr>
    </w:p>
    <w:p w14:paraId="0750F1D3" w14:textId="77777777" w:rsidR="009F6FB8" w:rsidRDefault="009F6FB8" w:rsidP="009F6FB8">
      <w:pPr>
        <w:pStyle w:val="NoSpacing"/>
        <w:rPr>
          <w:rFonts w:ascii="Arial" w:hAnsi="Arial" w:cs="Arial"/>
          <w:sz w:val="24"/>
          <w:szCs w:val="24"/>
        </w:rPr>
      </w:pPr>
    </w:p>
    <w:p w14:paraId="4759E3C6" w14:textId="77777777" w:rsidR="009F6FB8" w:rsidRDefault="009F6FB8" w:rsidP="009F6FB8">
      <w:pPr>
        <w:pStyle w:val="NoSpacing"/>
        <w:rPr>
          <w:rFonts w:ascii="Arial" w:hAnsi="Arial" w:cs="Arial"/>
          <w:sz w:val="24"/>
          <w:szCs w:val="24"/>
        </w:rPr>
      </w:pPr>
    </w:p>
    <w:p w14:paraId="5E83FEA4" w14:textId="77777777" w:rsidR="009F6FB8" w:rsidRDefault="009F6FB8" w:rsidP="009F6FB8">
      <w:pPr>
        <w:pStyle w:val="NoSpacing"/>
        <w:rPr>
          <w:rFonts w:ascii="Arial" w:hAnsi="Arial" w:cs="Arial"/>
          <w:sz w:val="24"/>
          <w:szCs w:val="24"/>
        </w:rPr>
      </w:pPr>
    </w:p>
    <w:p w14:paraId="08CCC002" w14:textId="77777777" w:rsidR="009F6FB8" w:rsidRDefault="009F6FB8" w:rsidP="009F6FB8">
      <w:pPr>
        <w:pStyle w:val="NoSpacing"/>
        <w:rPr>
          <w:rFonts w:ascii="Arial" w:hAnsi="Arial" w:cs="Arial"/>
          <w:sz w:val="24"/>
          <w:szCs w:val="24"/>
        </w:rPr>
      </w:pPr>
    </w:p>
    <w:p w14:paraId="31EECBD1" w14:textId="77777777" w:rsidR="009F6FB8" w:rsidRDefault="009F6FB8" w:rsidP="009F6FB8">
      <w:pPr>
        <w:pStyle w:val="NoSpacing"/>
        <w:rPr>
          <w:rFonts w:ascii="Arial" w:hAnsi="Arial" w:cs="Arial"/>
          <w:sz w:val="24"/>
          <w:szCs w:val="24"/>
        </w:rPr>
      </w:pPr>
    </w:p>
    <w:p w14:paraId="310DE885" w14:textId="77777777" w:rsidR="009F6FB8" w:rsidRDefault="009F6FB8" w:rsidP="009F6FB8">
      <w:pPr>
        <w:pStyle w:val="NoSpacing"/>
        <w:rPr>
          <w:rFonts w:ascii="Arial" w:hAnsi="Arial" w:cs="Arial"/>
          <w:sz w:val="24"/>
          <w:szCs w:val="24"/>
        </w:rPr>
      </w:pPr>
    </w:p>
    <w:p w14:paraId="7D9DF6C0" w14:textId="77777777" w:rsidR="009F6FB8" w:rsidRDefault="009F6FB8" w:rsidP="009F6FB8">
      <w:pPr>
        <w:pStyle w:val="NoSpacing"/>
        <w:rPr>
          <w:rFonts w:ascii="Arial" w:hAnsi="Arial" w:cs="Arial"/>
          <w:sz w:val="24"/>
          <w:szCs w:val="24"/>
        </w:rPr>
      </w:pPr>
    </w:p>
    <w:p w14:paraId="30102C0C" w14:textId="77777777" w:rsidR="009F6FB8" w:rsidRDefault="009F6FB8" w:rsidP="009F6FB8">
      <w:pPr>
        <w:pStyle w:val="NoSpacing"/>
        <w:rPr>
          <w:rFonts w:ascii="Arial" w:hAnsi="Arial" w:cs="Arial"/>
          <w:sz w:val="24"/>
          <w:szCs w:val="24"/>
        </w:rPr>
      </w:pPr>
    </w:p>
    <w:p w14:paraId="77768B6B" w14:textId="77777777" w:rsidR="009F6FB8" w:rsidRDefault="009F6FB8" w:rsidP="009F6FB8">
      <w:pPr>
        <w:pStyle w:val="NoSpacing"/>
        <w:rPr>
          <w:rFonts w:ascii="Arial" w:hAnsi="Arial" w:cs="Arial"/>
          <w:sz w:val="24"/>
          <w:szCs w:val="24"/>
        </w:rPr>
      </w:pPr>
    </w:p>
    <w:p w14:paraId="19CF7784" w14:textId="77777777" w:rsidR="009F6FB8" w:rsidRDefault="009F6FB8" w:rsidP="009F6FB8">
      <w:pPr>
        <w:pStyle w:val="NoSpacing"/>
        <w:rPr>
          <w:rFonts w:ascii="Arial" w:hAnsi="Arial" w:cs="Arial"/>
          <w:sz w:val="24"/>
          <w:szCs w:val="24"/>
        </w:rPr>
      </w:pPr>
    </w:p>
    <w:p w14:paraId="4728CF4E" w14:textId="77777777" w:rsidR="009F6FB8" w:rsidRDefault="009F6FB8" w:rsidP="009F6FB8">
      <w:pPr>
        <w:pStyle w:val="NoSpacing"/>
        <w:rPr>
          <w:rFonts w:ascii="Arial" w:hAnsi="Arial" w:cs="Arial"/>
          <w:sz w:val="24"/>
          <w:szCs w:val="24"/>
        </w:rPr>
      </w:pPr>
    </w:p>
    <w:p w14:paraId="03A5C0B3" w14:textId="77777777" w:rsidR="009F6FB8" w:rsidRDefault="009F6FB8" w:rsidP="009F6FB8">
      <w:pPr>
        <w:pStyle w:val="NoSpacing"/>
        <w:rPr>
          <w:rFonts w:ascii="Arial" w:hAnsi="Arial" w:cs="Arial"/>
          <w:sz w:val="24"/>
          <w:szCs w:val="24"/>
        </w:rPr>
      </w:pPr>
    </w:p>
    <w:p w14:paraId="08DE52F2" w14:textId="77777777" w:rsidR="009F6FB8" w:rsidRDefault="009F6FB8" w:rsidP="009F6FB8">
      <w:pPr>
        <w:pStyle w:val="NoSpacing"/>
        <w:rPr>
          <w:rFonts w:ascii="Arial" w:hAnsi="Arial" w:cs="Arial"/>
          <w:sz w:val="24"/>
          <w:szCs w:val="24"/>
        </w:rPr>
      </w:pPr>
    </w:p>
    <w:p w14:paraId="5420BF11" w14:textId="77777777" w:rsidR="009F6FB8" w:rsidRDefault="009F6FB8" w:rsidP="009F6FB8">
      <w:pPr>
        <w:pStyle w:val="NoSpacing"/>
        <w:rPr>
          <w:rFonts w:ascii="Arial" w:hAnsi="Arial" w:cs="Arial"/>
          <w:sz w:val="24"/>
          <w:szCs w:val="24"/>
        </w:rPr>
      </w:pPr>
    </w:p>
    <w:p w14:paraId="074ECF03" w14:textId="77777777" w:rsidR="009F6FB8" w:rsidRDefault="009F6FB8" w:rsidP="009F6FB8">
      <w:pPr>
        <w:snapToGrid w:val="0"/>
        <w:spacing w:after="0" w:line="240" w:lineRule="auto"/>
        <w:rPr>
          <w:b/>
          <w:color w:val="000000"/>
        </w:rPr>
      </w:pPr>
    </w:p>
    <w:p w14:paraId="5FDB805E" w14:textId="77777777" w:rsidR="003C3DDE" w:rsidRDefault="003C3DDE" w:rsidP="009F6FB8">
      <w:pPr>
        <w:snapToGrid w:val="0"/>
        <w:jc w:val="both"/>
        <w:rPr>
          <w:b/>
          <w:color w:val="000000"/>
          <w:u w:val="single"/>
        </w:rPr>
      </w:pPr>
    </w:p>
    <w:p w14:paraId="756865C7" w14:textId="77777777" w:rsidR="009F6FB8" w:rsidRPr="00123F18" w:rsidRDefault="009F6FB8" w:rsidP="009F6FB8">
      <w:pPr>
        <w:snapToGrid w:val="0"/>
        <w:jc w:val="both"/>
        <w:rPr>
          <w:b/>
          <w:color w:val="000000"/>
          <w:u w:val="single"/>
        </w:rPr>
      </w:pPr>
      <w:r w:rsidRPr="00123F18">
        <w:rPr>
          <w:b/>
          <w:color w:val="000000"/>
          <w:u w:val="single"/>
        </w:rPr>
        <w:lastRenderedPageBreak/>
        <w:t xml:space="preserve">Annex 1 </w:t>
      </w:r>
    </w:p>
    <w:p w14:paraId="41156C45" w14:textId="77777777" w:rsidR="009F6FB8" w:rsidRPr="00123F18" w:rsidRDefault="009F6FB8" w:rsidP="009F6FB8">
      <w:pPr>
        <w:snapToGrid w:val="0"/>
        <w:jc w:val="both"/>
        <w:rPr>
          <w:b/>
          <w:color w:val="000000"/>
          <w:u w:val="single"/>
        </w:rPr>
      </w:pPr>
    </w:p>
    <w:p w14:paraId="6DE758F9" w14:textId="77777777" w:rsidR="009F6FB8" w:rsidRPr="00123F18" w:rsidRDefault="009F6FB8" w:rsidP="009F6FB8">
      <w:pPr>
        <w:snapToGrid w:val="0"/>
        <w:jc w:val="both"/>
        <w:rPr>
          <w:b/>
          <w:color w:val="000000"/>
        </w:rPr>
      </w:pPr>
      <w:r w:rsidRPr="00123F18">
        <w:rPr>
          <w:b/>
          <w:color w:val="000000"/>
        </w:rPr>
        <w:t>Questions on the Regulating Our Future programme from the Wales Heads of Environmental Health:</w:t>
      </w:r>
    </w:p>
    <w:p w14:paraId="5F4D345A" w14:textId="77777777" w:rsidR="009F6FB8" w:rsidRPr="00123F18" w:rsidRDefault="009F6FB8" w:rsidP="009F6FB8">
      <w:pPr>
        <w:snapToGrid w:val="0"/>
        <w:jc w:val="both"/>
        <w:rPr>
          <w:color w:val="000000"/>
        </w:rPr>
      </w:pPr>
    </w:p>
    <w:p w14:paraId="2FDE501D" w14:textId="77777777" w:rsidR="009F6FB8" w:rsidRPr="00123F18" w:rsidRDefault="009F6FB8" w:rsidP="009F6FB8">
      <w:pPr>
        <w:snapToGrid w:val="0"/>
        <w:jc w:val="both"/>
        <w:rPr>
          <w:color w:val="000000"/>
        </w:rPr>
      </w:pPr>
      <w:r w:rsidRPr="00123F18">
        <w:rPr>
          <w:b/>
          <w:color w:val="000000"/>
        </w:rPr>
        <w:t>Q1</w:t>
      </w:r>
      <w:r>
        <w:rPr>
          <w:color w:val="000000"/>
        </w:rPr>
        <w:t xml:space="preserve">. </w:t>
      </w:r>
      <w:r w:rsidRPr="00123F18">
        <w:rPr>
          <w:color w:val="000000"/>
        </w:rPr>
        <w:t>Welsh Ministers have asked the Agency to explore and advise Welsh Government on the possibility of introducing an enhanced system of registration or licensing that would require prior approval rather than a right of registration for all food businesses.    In the light of that, do paras 4.21 and 4.22 of the ROF update paper to the Board merely refer to England? What is the current position in Wales insofar as the potential for food business licensing is concerned?</w:t>
      </w:r>
    </w:p>
    <w:p w14:paraId="7EB44631" w14:textId="77777777" w:rsidR="009F6FB8" w:rsidRPr="00123F18" w:rsidRDefault="009F6FB8" w:rsidP="009F6FB8">
      <w:pPr>
        <w:snapToGrid w:val="0"/>
        <w:jc w:val="both"/>
        <w:rPr>
          <w:color w:val="000000"/>
        </w:rPr>
      </w:pPr>
      <w:r w:rsidRPr="00123F18">
        <w:rPr>
          <w:b/>
          <w:color w:val="000000"/>
        </w:rPr>
        <w:t>A1</w:t>
      </w:r>
      <w:r w:rsidRPr="00123F18">
        <w:rPr>
          <w:color w:val="000000"/>
        </w:rPr>
        <w:t xml:space="preserve">. We are committed to the principle of permit to trade.  We have met with Welsh Government lawyers to discuss how this might be introduced.    We are also in discussions with our social scientists and economists to determine a suitable framework.   </w:t>
      </w:r>
      <w:proofErr w:type="gramStart"/>
      <w:r w:rsidRPr="00123F18">
        <w:rPr>
          <w:color w:val="000000"/>
        </w:rPr>
        <w:t>All policy development, particularly that to be enshrined in legislation.</w:t>
      </w:r>
      <w:proofErr w:type="gramEnd"/>
      <w:r w:rsidRPr="00123F18">
        <w:rPr>
          <w:color w:val="000000"/>
        </w:rPr>
        <w:t xml:space="preserve"> requires a comprehensive evidence base on which sound proposals can be based therefore the approach on permit to trade that is detailed in paras 4.21 and 4.22 is applicable to England, Wales and Northern Ireland. We are committed to building this evidence base to ensure that the policy we develop is fit for purpose and will be sufficiently robust to withstand the challenges of the legislative process across each of the countries.  We will be looking to local authorities to help us build the evidence base in Wales.  </w:t>
      </w:r>
    </w:p>
    <w:p w14:paraId="64F5C7F3" w14:textId="77777777" w:rsidR="009F6FB8" w:rsidRPr="00123F18" w:rsidRDefault="009F6FB8" w:rsidP="009F6FB8">
      <w:pPr>
        <w:snapToGrid w:val="0"/>
        <w:jc w:val="both"/>
        <w:rPr>
          <w:color w:val="000000"/>
        </w:rPr>
      </w:pPr>
    </w:p>
    <w:p w14:paraId="4404A2BF" w14:textId="77777777" w:rsidR="009F6FB8" w:rsidRPr="00123F18" w:rsidRDefault="009F6FB8" w:rsidP="009F6FB8">
      <w:pPr>
        <w:snapToGrid w:val="0"/>
        <w:jc w:val="both"/>
        <w:rPr>
          <w:color w:val="000000"/>
        </w:rPr>
      </w:pPr>
      <w:r w:rsidRPr="00123F18">
        <w:rPr>
          <w:b/>
          <w:color w:val="000000"/>
        </w:rPr>
        <w:t>Q2</w:t>
      </w:r>
      <w:r w:rsidRPr="00123F18">
        <w:rPr>
          <w:color w:val="000000"/>
        </w:rPr>
        <w:t xml:space="preserve">.  Given the Joint Welsh Government Ministerial Position Statement on ROF, in particular with regard to independent local authority inspections and the mandatory FHRS in Wales, to what extent does ROF reflect the potential for different approaches in Wales and England in relation to these matters?  </w:t>
      </w:r>
    </w:p>
    <w:p w14:paraId="00E461B1" w14:textId="77777777" w:rsidR="009F6FB8" w:rsidRPr="00123F18" w:rsidRDefault="009F6FB8" w:rsidP="009F6FB8">
      <w:pPr>
        <w:snapToGrid w:val="0"/>
        <w:jc w:val="both"/>
        <w:rPr>
          <w:color w:val="000000"/>
        </w:rPr>
      </w:pPr>
      <w:r w:rsidRPr="00123F18">
        <w:rPr>
          <w:b/>
          <w:color w:val="000000"/>
        </w:rPr>
        <w:t>A2</w:t>
      </w:r>
      <w:r>
        <w:rPr>
          <w:color w:val="000000"/>
        </w:rPr>
        <w:t>.</w:t>
      </w:r>
      <w:r w:rsidRPr="00123F18">
        <w:rPr>
          <w:color w:val="000000"/>
        </w:rPr>
        <w:t xml:space="preserve"> We have made it clear in para 7.1 that in progressing the development of a new operating model we are taking into consideration the need for flexibility in any new arrangements to enable the model to meet the needs of individual countries, whilst delivering an overall regime that meets the principles that support the programme. Through the open policy making approach that we have adopted we are committed to engaging with and listening to the views of key stakeholders across each of the countries and affording them the opportunity to shape development of the model and we will continue to work in this way.</w:t>
      </w:r>
    </w:p>
    <w:p w14:paraId="548470C8" w14:textId="77777777" w:rsidR="009F6FB8" w:rsidRDefault="009F6FB8" w:rsidP="009F6FB8">
      <w:pPr>
        <w:snapToGrid w:val="0"/>
        <w:spacing w:after="0" w:line="240" w:lineRule="auto"/>
        <w:rPr>
          <w:b/>
          <w:color w:val="000000"/>
        </w:rPr>
      </w:pPr>
    </w:p>
    <w:p w14:paraId="77E78C4F" w14:textId="77777777" w:rsidR="009F6FB8" w:rsidRDefault="009F6FB8" w:rsidP="009F6FB8">
      <w:pPr>
        <w:snapToGrid w:val="0"/>
        <w:spacing w:after="0" w:line="240" w:lineRule="auto"/>
        <w:rPr>
          <w:b/>
          <w:color w:val="000000"/>
        </w:rPr>
      </w:pPr>
    </w:p>
    <w:p w14:paraId="02D885B9" w14:textId="77777777" w:rsidR="003C3DDE" w:rsidRDefault="003C3DDE" w:rsidP="009F6FB8">
      <w:pPr>
        <w:snapToGrid w:val="0"/>
        <w:spacing w:after="0" w:line="240" w:lineRule="auto"/>
        <w:rPr>
          <w:b/>
          <w:color w:val="000000"/>
        </w:rPr>
      </w:pPr>
    </w:p>
    <w:p w14:paraId="08FEAE56" w14:textId="77777777" w:rsidR="009F6FB8" w:rsidRDefault="009F6FB8" w:rsidP="009F6FB8">
      <w:pPr>
        <w:snapToGrid w:val="0"/>
        <w:spacing w:after="0" w:line="240" w:lineRule="auto"/>
        <w:rPr>
          <w:b/>
          <w:color w:val="000000"/>
        </w:rPr>
      </w:pPr>
      <w:r>
        <w:rPr>
          <w:b/>
          <w:color w:val="000000"/>
        </w:rPr>
        <w:lastRenderedPageBreak/>
        <w:t xml:space="preserve">Annex 2 </w:t>
      </w:r>
    </w:p>
    <w:p w14:paraId="2D72C1A1" w14:textId="77777777" w:rsidR="009F6FB8" w:rsidRDefault="009F6FB8" w:rsidP="009F6FB8">
      <w:pPr>
        <w:snapToGrid w:val="0"/>
        <w:spacing w:after="0" w:line="240" w:lineRule="auto"/>
        <w:rPr>
          <w:b/>
          <w:color w:val="000000"/>
        </w:rPr>
      </w:pPr>
    </w:p>
    <w:p w14:paraId="267B13A8" w14:textId="77777777" w:rsidR="009F6FB8" w:rsidRDefault="009F6FB8" w:rsidP="009F6FB8">
      <w:pPr>
        <w:snapToGrid w:val="0"/>
        <w:spacing w:after="0" w:line="240" w:lineRule="auto"/>
        <w:rPr>
          <w:b/>
          <w:color w:val="000000"/>
        </w:rPr>
      </w:pPr>
      <w:r>
        <w:rPr>
          <w:b/>
          <w:color w:val="000000"/>
        </w:rPr>
        <w:t>Stakeholder comments and questions on the Regulating Our Future Programme:</w:t>
      </w:r>
    </w:p>
    <w:p w14:paraId="5AADE986" w14:textId="77777777" w:rsidR="009F6FB8" w:rsidRDefault="009F6FB8" w:rsidP="009F6FB8">
      <w:pPr>
        <w:snapToGrid w:val="0"/>
        <w:spacing w:after="0" w:line="240" w:lineRule="auto"/>
        <w:rPr>
          <w:b/>
          <w:color w:val="000000"/>
        </w:rPr>
      </w:pPr>
    </w:p>
    <w:p w14:paraId="5CE49D2F" w14:textId="77777777" w:rsidR="009F6FB8" w:rsidRDefault="009F6FB8" w:rsidP="009F6FB8">
      <w:pPr>
        <w:rPr>
          <w:szCs w:val="24"/>
        </w:rPr>
      </w:pPr>
      <w:r w:rsidRPr="00123F18">
        <w:rPr>
          <w:b/>
          <w:szCs w:val="24"/>
        </w:rPr>
        <w:t>Comments</w:t>
      </w:r>
      <w:r>
        <w:rPr>
          <w:szCs w:val="24"/>
        </w:rPr>
        <w:t xml:space="preserve">: Concerns that there is a conflict of interest using paid assurance inspectors and that there will be overreliance on data gathered by the public sector. If there is a shift to private regulation there is a danger of loss of support to businesses, audit and inspection are different skill sets. </w:t>
      </w:r>
    </w:p>
    <w:p w14:paraId="496EF64E" w14:textId="77777777" w:rsidR="009F6FB8" w:rsidRDefault="009F6FB8" w:rsidP="009F6FB8">
      <w:pPr>
        <w:rPr>
          <w:szCs w:val="24"/>
        </w:rPr>
      </w:pPr>
      <w:r w:rsidRPr="00123F18">
        <w:rPr>
          <w:b/>
          <w:szCs w:val="24"/>
        </w:rPr>
        <w:t>Q1</w:t>
      </w:r>
      <w:r>
        <w:rPr>
          <w:szCs w:val="24"/>
        </w:rPr>
        <w:t xml:space="preserve">. FHRS pilots with Tesco and Mitchell and Butler, have these results been shared with the WFAC committee? </w:t>
      </w:r>
    </w:p>
    <w:p w14:paraId="40EBED32" w14:textId="77777777" w:rsidR="009F6FB8" w:rsidRPr="00123F18" w:rsidRDefault="009F6FB8" w:rsidP="009F6FB8">
      <w:pPr>
        <w:rPr>
          <w:color w:val="FF0000"/>
        </w:rPr>
      </w:pPr>
      <w:r w:rsidRPr="00123F18">
        <w:rPr>
          <w:b/>
          <w:szCs w:val="24"/>
        </w:rPr>
        <w:t>A1</w:t>
      </w:r>
      <w:r>
        <w:rPr>
          <w:szCs w:val="24"/>
        </w:rPr>
        <w:t xml:space="preserve">. </w:t>
      </w:r>
      <w:r w:rsidRPr="00123F18">
        <w:rPr>
          <w:szCs w:val="24"/>
        </w:rPr>
        <w:t xml:space="preserve">The reports of these pilots have recently been finalised and were published on 9 March at </w:t>
      </w:r>
      <w:hyperlink r:id="rId13" w:history="1">
        <w:r w:rsidRPr="00123F18">
          <w:rPr>
            <w:rStyle w:val="Hyperlink"/>
          </w:rPr>
          <w:t>https://www.food.gov.uk/news-updates/news/2017/16046/regulating-our-future-assurance-studies-published</w:t>
        </w:r>
      </w:hyperlink>
    </w:p>
    <w:p w14:paraId="35F76F5B" w14:textId="77777777" w:rsidR="009F6FB8" w:rsidRDefault="009F6FB8" w:rsidP="009F6FB8">
      <w:pPr>
        <w:snapToGrid w:val="0"/>
        <w:spacing w:after="0" w:line="240" w:lineRule="auto"/>
        <w:rPr>
          <w:szCs w:val="24"/>
        </w:rPr>
      </w:pPr>
      <w:r w:rsidRPr="00123F18">
        <w:rPr>
          <w:b/>
          <w:szCs w:val="24"/>
        </w:rPr>
        <w:t>Q2</w:t>
      </w:r>
      <w:r>
        <w:rPr>
          <w:szCs w:val="24"/>
        </w:rPr>
        <w:t xml:space="preserve">. If there is a shift to private regulatory assurance, what is the value to the consumer in Wales as opposed to the current system? </w:t>
      </w:r>
    </w:p>
    <w:p w14:paraId="7077C7E1" w14:textId="77777777" w:rsidR="009F6FB8" w:rsidRDefault="009F6FB8" w:rsidP="009F6FB8">
      <w:pPr>
        <w:snapToGrid w:val="0"/>
        <w:spacing w:after="0" w:line="240" w:lineRule="auto"/>
        <w:rPr>
          <w:szCs w:val="24"/>
        </w:rPr>
      </w:pPr>
    </w:p>
    <w:p w14:paraId="3E3BEA11" w14:textId="77777777" w:rsidR="009F6FB8" w:rsidRDefault="009F6FB8" w:rsidP="009F6FB8">
      <w:pPr>
        <w:snapToGrid w:val="0"/>
        <w:spacing w:after="0" w:line="240" w:lineRule="auto"/>
        <w:rPr>
          <w:szCs w:val="24"/>
        </w:rPr>
      </w:pPr>
      <w:r w:rsidRPr="00123F18">
        <w:rPr>
          <w:b/>
          <w:szCs w:val="24"/>
        </w:rPr>
        <w:t>A2</w:t>
      </w:r>
      <w:r w:rsidRPr="00123F18">
        <w:rPr>
          <w:szCs w:val="24"/>
        </w:rPr>
        <w:t>. The current system is fully reliant on interventions delivered by Local Authorities to</w:t>
      </w:r>
      <w:r>
        <w:rPr>
          <w:szCs w:val="24"/>
        </w:rPr>
        <w:t xml:space="preserve"> determine the degree to which </w:t>
      </w:r>
      <w:r w:rsidRPr="00123F18">
        <w:rPr>
          <w:szCs w:val="24"/>
        </w:rPr>
        <w:t>businesses are complying with food law and does not make use of assurance data gathered by industry. Local Authority interventions take place at wide intervals in time and by using assurance data gathered by industry on an on-going basis it will be possible to build a more detailed assessment of compliance, which will provide added value to the consumer. The proposal is to take account of Regulated Private Assurance and not “shift to private regulatory assurance”. Official controls will always have a presence but their focus, frequency, and type will vary according to the level of assurance that can be taken from a food</w:t>
      </w:r>
      <w:r>
        <w:rPr>
          <w:szCs w:val="24"/>
        </w:rPr>
        <w:t xml:space="preserve"> business’</w:t>
      </w:r>
      <w:r w:rsidRPr="00123F18">
        <w:rPr>
          <w:szCs w:val="24"/>
        </w:rPr>
        <w:t xml:space="preserve"> private assurance stream. The recognition of Regulated Private Assurance for businesses that seek compliance will allow LAs to place greater focus on the persistently non-compliant businesses that pose the greatest risk to consumers.   </w:t>
      </w:r>
    </w:p>
    <w:p w14:paraId="1B8F543C" w14:textId="77777777" w:rsidR="009F6FB8" w:rsidRDefault="009F6FB8" w:rsidP="009F6FB8">
      <w:pPr>
        <w:snapToGrid w:val="0"/>
        <w:spacing w:after="0" w:line="240" w:lineRule="auto"/>
        <w:rPr>
          <w:szCs w:val="24"/>
        </w:rPr>
      </w:pPr>
    </w:p>
    <w:p w14:paraId="649F5544" w14:textId="77777777" w:rsidR="009F6FB8" w:rsidRDefault="009F6FB8" w:rsidP="009F6FB8">
      <w:pPr>
        <w:rPr>
          <w:szCs w:val="24"/>
        </w:rPr>
      </w:pPr>
      <w:r w:rsidRPr="00123F18">
        <w:rPr>
          <w:b/>
          <w:szCs w:val="24"/>
        </w:rPr>
        <w:t>Comments</w:t>
      </w:r>
      <w:r>
        <w:rPr>
          <w:szCs w:val="24"/>
        </w:rPr>
        <w:t xml:space="preserve">: In England the Food Law Code of Practice changed a few years ago to simplify the registration process now ROF is moving towards enhanced registration which is an interesting juxtaposition. Registration </w:t>
      </w:r>
      <w:proofErr w:type="gramStart"/>
      <w:r>
        <w:rPr>
          <w:szCs w:val="24"/>
        </w:rPr>
        <w:t>is  a</w:t>
      </w:r>
      <w:proofErr w:type="gramEnd"/>
      <w:r>
        <w:rPr>
          <w:szCs w:val="24"/>
        </w:rPr>
        <w:t xml:space="preserve"> fundamental foundation which FHRS is based on, there are many risks i.e. re-registration to avoid display and avoid penalties. </w:t>
      </w:r>
      <w:proofErr w:type="gramStart"/>
      <w:r>
        <w:rPr>
          <w:szCs w:val="24"/>
        </w:rPr>
        <w:t>Concern that giving a choice of regulator gives a confusing message to both businesses and consumers.</w:t>
      </w:r>
      <w:proofErr w:type="gramEnd"/>
      <w:r>
        <w:rPr>
          <w:szCs w:val="24"/>
        </w:rPr>
        <w:t xml:space="preserve"> </w:t>
      </w:r>
    </w:p>
    <w:p w14:paraId="4F96F8E1" w14:textId="77777777" w:rsidR="009F6FB8" w:rsidRDefault="009F6FB8" w:rsidP="009F6FB8">
      <w:pPr>
        <w:rPr>
          <w:szCs w:val="24"/>
        </w:rPr>
      </w:pPr>
      <w:r w:rsidRPr="00123F18">
        <w:rPr>
          <w:b/>
          <w:szCs w:val="24"/>
        </w:rPr>
        <w:t>Q3</w:t>
      </w:r>
      <w:r>
        <w:rPr>
          <w:szCs w:val="24"/>
        </w:rPr>
        <w:t xml:space="preserve">. Will the paid assurance inspectors issue FHRS? </w:t>
      </w:r>
    </w:p>
    <w:p w14:paraId="6DD6AE25" w14:textId="77777777" w:rsidR="009F6FB8" w:rsidRDefault="009F6FB8" w:rsidP="009F6FB8">
      <w:pPr>
        <w:rPr>
          <w:color w:val="FF0000"/>
          <w:szCs w:val="24"/>
        </w:rPr>
      </w:pPr>
      <w:r w:rsidRPr="00123F18">
        <w:rPr>
          <w:b/>
          <w:szCs w:val="24"/>
        </w:rPr>
        <w:t>A3</w:t>
      </w:r>
      <w:r>
        <w:rPr>
          <w:szCs w:val="24"/>
        </w:rPr>
        <w:t xml:space="preserve">. </w:t>
      </w:r>
      <w:r w:rsidRPr="00123F18">
        <w:rPr>
          <w:szCs w:val="24"/>
        </w:rPr>
        <w:t>It is envisaged that the evidence on business compliance that would be gathered by Certified Regulatory Auditors (CRAs) could play a role in informing the calculation of food hygiene ratings, however, the detail of how this could work in practice, under the Brand Standard in England and within the current legislative frameworks in Wales and Northern Ireland, has not yet been developed.</w:t>
      </w:r>
      <w:r>
        <w:rPr>
          <w:color w:val="FF0000"/>
          <w:szCs w:val="24"/>
        </w:rPr>
        <w:t xml:space="preserve">  </w:t>
      </w:r>
    </w:p>
    <w:p w14:paraId="5FE3BC8C" w14:textId="77777777" w:rsidR="009F6FB8" w:rsidRDefault="009F6FB8" w:rsidP="009F6FB8">
      <w:pPr>
        <w:rPr>
          <w:color w:val="1F497D"/>
          <w:szCs w:val="24"/>
        </w:rPr>
      </w:pPr>
      <w:r w:rsidRPr="00123F18">
        <w:rPr>
          <w:b/>
          <w:szCs w:val="24"/>
        </w:rPr>
        <w:t>Q4</w:t>
      </w:r>
      <w:r>
        <w:rPr>
          <w:szCs w:val="24"/>
        </w:rPr>
        <w:t>. Will more scrutiny be applied to 3</w:t>
      </w:r>
      <w:r>
        <w:rPr>
          <w:szCs w:val="24"/>
          <w:vertAlign w:val="superscript"/>
        </w:rPr>
        <w:t>rd</w:t>
      </w:r>
      <w:r>
        <w:rPr>
          <w:szCs w:val="24"/>
        </w:rPr>
        <w:t xml:space="preserve"> party accreditation schemes?</w:t>
      </w:r>
      <w:r>
        <w:rPr>
          <w:color w:val="1F497D"/>
          <w:szCs w:val="24"/>
        </w:rPr>
        <w:t xml:space="preserve"> </w:t>
      </w:r>
    </w:p>
    <w:p w14:paraId="3EC5317C" w14:textId="77777777" w:rsidR="009F6FB8" w:rsidRPr="00123F18" w:rsidRDefault="009F6FB8" w:rsidP="009F6FB8">
      <w:pPr>
        <w:rPr>
          <w:szCs w:val="24"/>
        </w:rPr>
      </w:pPr>
      <w:r w:rsidRPr="00123F18">
        <w:rPr>
          <w:b/>
          <w:szCs w:val="24"/>
        </w:rPr>
        <w:lastRenderedPageBreak/>
        <w:t>A4</w:t>
      </w:r>
      <w:r w:rsidRPr="00123F18">
        <w:rPr>
          <w:szCs w:val="24"/>
        </w:rPr>
        <w:t>. Yes – it is proposed that for any industry assurance to be taken into consideration within the new delivery model it will be regulated and deemed to have met standards for assurance that will be set by the Food Standards Agency.</w:t>
      </w:r>
    </w:p>
    <w:p w14:paraId="2E0827BB" w14:textId="77777777" w:rsidR="009F6FB8" w:rsidRDefault="009F6FB8" w:rsidP="009F6FB8">
      <w:pPr>
        <w:rPr>
          <w:szCs w:val="24"/>
        </w:rPr>
      </w:pPr>
      <w:r w:rsidRPr="00123F18">
        <w:rPr>
          <w:b/>
          <w:szCs w:val="24"/>
        </w:rPr>
        <w:t>Q5</w:t>
      </w:r>
      <w:r>
        <w:rPr>
          <w:szCs w:val="24"/>
        </w:rPr>
        <w:t xml:space="preserve">. Will there be a register of auditors, their function and use? </w:t>
      </w:r>
    </w:p>
    <w:p w14:paraId="09E907EE" w14:textId="77777777" w:rsidR="009F6FB8" w:rsidRDefault="009F6FB8" w:rsidP="009F6FB8">
      <w:pPr>
        <w:rPr>
          <w:color w:val="FF0000"/>
          <w:szCs w:val="24"/>
        </w:rPr>
      </w:pPr>
      <w:r w:rsidRPr="00123F18">
        <w:rPr>
          <w:b/>
          <w:szCs w:val="24"/>
        </w:rPr>
        <w:t>A5</w:t>
      </w:r>
      <w:r>
        <w:rPr>
          <w:szCs w:val="24"/>
        </w:rPr>
        <w:t>.</w:t>
      </w:r>
      <w:r>
        <w:rPr>
          <w:color w:val="FF0000"/>
          <w:szCs w:val="24"/>
        </w:rPr>
        <w:t xml:space="preserve"> </w:t>
      </w:r>
      <w:r w:rsidRPr="00123F18">
        <w:rPr>
          <w:szCs w:val="24"/>
        </w:rPr>
        <w:t>Yes – to put the concept of Certified Regulatory Auditors in place it will be necessary to develop arrangements for the certification of individuals to an accredited standard set by the Food Standards Agency. It is envisaged that there will be different levels of competence within the standard related to the nature and complexity of food businesses to be audited and the circumstances in which a person accredited to a particular level can be deployed will be specified.</w:t>
      </w:r>
      <w:r>
        <w:rPr>
          <w:color w:val="FF0000"/>
          <w:szCs w:val="24"/>
        </w:rPr>
        <w:t xml:space="preserve"> </w:t>
      </w:r>
    </w:p>
    <w:p w14:paraId="4BE1E484" w14:textId="77777777" w:rsidR="009F6FB8" w:rsidRDefault="009F6FB8" w:rsidP="009F6FB8">
      <w:pPr>
        <w:rPr>
          <w:szCs w:val="24"/>
        </w:rPr>
      </w:pPr>
    </w:p>
    <w:p w14:paraId="3408787E" w14:textId="77777777" w:rsidR="009F6FB8" w:rsidRDefault="009F6FB8" w:rsidP="009F6FB8">
      <w:pPr>
        <w:snapToGrid w:val="0"/>
        <w:spacing w:after="0" w:line="240" w:lineRule="auto"/>
        <w:rPr>
          <w:b/>
          <w:color w:val="000000"/>
        </w:rPr>
      </w:pPr>
    </w:p>
    <w:p w14:paraId="440339C3" w14:textId="77777777" w:rsidR="009F6FB8" w:rsidRDefault="009F6FB8" w:rsidP="00FB4BC5">
      <w:pPr>
        <w:snapToGrid w:val="0"/>
        <w:spacing w:after="0" w:line="240" w:lineRule="auto"/>
        <w:rPr>
          <w:rFonts w:eastAsia="Calibri"/>
          <w:b/>
          <w:color w:val="000000"/>
        </w:rPr>
      </w:pPr>
    </w:p>
    <w:p w14:paraId="4ACBCC53" w14:textId="77777777" w:rsidR="009F6FB8" w:rsidRDefault="009F6FB8" w:rsidP="00FB4BC5">
      <w:pPr>
        <w:snapToGrid w:val="0"/>
        <w:spacing w:after="0" w:line="240" w:lineRule="auto"/>
        <w:rPr>
          <w:rFonts w:eastAsia="Calibri"/>
          <w:b/>
          <w:color w:val="000000"/>
        </w:rPr>
      </w:pPr>
    </w:p>
    <w:p w14:paraId="076A67DE" w14:textId="77777777" w:rsidR="009F6FB8" w:rsidRDefault="009F6FB8" w:rsidP="00FB4BC5">
      <w:pPr>
        <w:snapToGrid w:val="0"/>
        <w:spacing w:after="0" w:line="240" w:lineRule="auto"/>
        <w:rPr>
          <w:rFonts w:eastAsia="Calibri"/>
          <w:b/>
          <w:color w:val="000000"/>
        </w:rPr>
      </w:pPr>
    </w:p>
    <w:p w14:paraId="181F6FB7" w14:textId="77777777" w:rsidR="009F6FB8" w:rsidRDefault="009F6FB8" w:rsidP="00FB4BC5">
      <w:pPr>
        <w:snapToGrid w:val="0"/>
        <w:spacing w:after="0" w:line="240" w:lineRule="auto"/>
        <w:rPr>
          <w:rFonts w:eastAsia="Calibri"/>
          <w:b/>
          <w:color w:val="000000"/>
        </w:rPr>
      </w:pPr>
    </w:p>
    <w:p w14:paraId="090D7E93" w14:textId="77777777" w:rsidR="009F6FB8" w:rsidRDefault="009F6FB8" w:rsidP="00FB4BC5">
      <w:pPr>
        <w:snapToGrid w:val="0"/>
        <w:spacing w:after="0" w:line="240" w:lineRule="auto"/>
        <w:rPr>
          <w:rFonts w:eastAsia="Calibri"/>
          <w:b/>
          <w:color w:val="000000"/>
        </w:rPr>
      </w:pPr>
    </w:p>
    <w:p w14:paraId="65BD7EA1" w14:textId="77777777" w:rsidR="009F6FB8" w:rsidRDefault="009F6FB8" w:rsidP="00FB4BC5">
      <w:pPr>
        <w:snapToGrid w:val="0"/>
        <w:spacing w:after="0" w:line="240" w:lineRule="auto"/>
        <w:rPr>
          <w:rFonts w:eastAsia="Calibri"/>
          <w:b/>
          <w:color w:val="000000"/>
        </w:rPr>
      </w:pPr>
    </w:p>
    <w:p w14:paraId="31AFCD4B" w14:textId="77777777" w:rsidR="009F6FB8" w:rsidRDefault="009F6FB8" w:rsidP="00FB4BC5">
      <w:pPr>
        <w:snapToGrid w:val="0"/>
        <w:spacing w:after="0" w:line="240" w:lineRule="auto"/>
        <w:rPr>
          <w:rFonts w:eastAsia="Calibri"/>
          <w:b/>
          <w:color w:val="000000"/>
        </w:rPr>
      </w:pPr>
    </w:p>
    <w:p w14:paraId="406371D0" w14:textId="77777777" w:rsidR="009F6FB8" w:rsidRDefault="009F6FB8" w:rsidP="00FB4BC5">
      <w:pPr>
        <w:snapToGrid w:val="0"/>
        <w:spacing w:after="0" w:line="240" w:lineRule="auto"/>
        <w:rPr>
          <w:rFonts w:eastAsia="Calibri"/>
          <w:b/>
          <w:color w:val="000000"/>
        </w:rPr>
      </w:pPr>
    </w:p>
    <w:p w14:paraId="421221E9" w14:textId="77777777" w:rsidR="009F6FB8" w:rsidRDefault="009F6FB8" w:rsidP="00FB4BC5">
      <w:pPr>
        <w:snapToGrid w:val="0"/>
        <w:spacing w:after="0" w:line="240" w:lineRule="auto"/>
        <w:rPr>
          <w:rFonts w:eastAsia="Calibri"/>
          <w:b/>
          <w:color w:val="000000"/>
        </w:rPr>
      </w:pPr>
    </w:p>
    <w:p w14:paraId="4CABD052" w14:textId="77777777" w:rsidR="009F6FB8" w:rsidRDefault="009F6FB8" w:rsidP="00FB4BC5">
      <w:pPr>
        <w:snapToGrid w:val="0"/>
        <w:spacing w:after="0" w:line="240" w:lineRule="auto"/>
        <w:rPr>
          <w:rFonts w:eastAsia="Calibri"/>
          <w:b/>
          <w:color w:val="000000"/>
        </w:rPr>
      </w:pPr>
    </w:p>
    <w:p w14:paraId="7663AA1C" w14:textId="77777777" w:rsidR="009F6FB8" w:rsidRDefault="009F6FB8" w:rsidP="00FB4BC5">
      <w:pPr>
        <w:snapToGrid w:val="0"/>
        <w:spacing w:after="0" w:line="240" w:lineRule="auto"/>
        <w:rPr>
          <w:rFonts w:eastAsia="Calibri"/>
          <w:b/>
          <w:color w:val="000000"/>
        </w:rPr>
      </w:pPr>
    </w:p>
    <w:p w14:paraId="6881E995" w14:textId="77777777" w:rsidR="009F6FB8" w:rsidRDefault="009F6FB8" w:rsidP="00FB4BC5">
      <w:pPr>
        <w:snapToGrid w:val="0"/>
        <w:spacing w:after="0" w:line="240" w:lineRule="auto"/>
        <w:rPr>
          <w:rFonts w:eastAsia="Calibri"/>
          <w:b/>
          <w:color w:val="000000"/>
        </w:rPr>
      </w:pPr>
    </w:p>
    <w:p w14:paraId="5AEAEB3E" w14:textId="77777777" w:rsidR="009F6FB8" w:rsidRDefault="009F6FB8" w:rsidP="00FB4BC5">
      <w:pPr>
        <w:snapToGrid w:val="0"/>
        <w:spacing w:after="0" w:line="240" w:lineRule="auto"/>
        <w:rPr>
          <w:rFonts w:eastAsia="Calibri"/>
          <w:b/>
          <w:color w:val="000000"/>
        </w:rPr>
      </w:pPr>
    </w:p>
    <w:p w14:paraId="014F9BDE" w14:textId="77777777" w:rsidR="009F6FB8" w:rsidRDefault="009F6FB8" w:rsidP="00FB4BC5">
      <w:pPr>
        <w:snapToGrid w:val="0"/>
        <w:spacing w:after="0" w:line="240" w:lineRule="auto"/>
        <w:rPr>
          <w:rFonts w:eastAsia="Calibri"/>
          <w:b/>
          <w:color w:val="000000"/>
        </w:rPr>
      </w:pPr>
    </w:p>
    <w:p w14:paraId="661B4E2A" w14:textId="77777777" w:rsidR="009F6FB8" w:rsidRDefault="009F6FB8" w:rsidP="00FB4BC5">
      <w:pPr>
        <w:snapToGrid w:val="0"/>
        <w:spacing w:after="0" w:line="240" w:lineRule="auto"/>
        <w:rPr>
          <w:rFonts w:eastAsia="Calibri"/>
          <w:b/>
          <w:color w:val="000000"/>
        </w:rPr>
      </w:pPr>
    </w:p>
    <w:p w14:paraId="40929C24" w14:textId="77777777" w:rsidR="009F6FB8" w:rsidRDefault="009F6FB8" w:rsidP="00FB4BC5">
      <w:pPr>
        <w:snapToGrid w:val="0"/>
        <w:spacing w:after="0" w:line="240" w:lineRule="auto"/>
        <w:rPr>
          <w:rFonts w:eastAsia="Calibri"/>
          <w:b/>
          <w:color w:val="000000"/>
        </w:rPr>
      </w:pPr>
    </w:p>
    <w:p w14:paraId="537CF22F" w14:textId="77777777" w:rsidR="009F6FB8" w:rsidRDefault="009F6FB8" w:rsidP="00FB4BC5">
      <w:pPr>
        <w:snapToGrid w:val="0"/>
        <w:spacing w:after="0" w:line="240" w:lineRule="auto"/>
        <w:rPr>
          <w:rFonts w:eastAsia="Calibri"/>
          <w:b/>
          <w:color w:val="000000"/>
        </w:rPr>
      </w:pPr>
    </w:p>
    <w:p w14:paraId="7B63DE7F" w14:textId="77777777" w:rsidR="009F6FB8" w:rsidRDefault="009F6FB8" w:rsidP="00FB4BC5">
      <w:pPr>
        <w:snapToGrid w:val="0"/>
        <w:spacing w:after="0" w:line="240" w:lineRule="auto"/>
        <w:rPr>
          <w:rFonts w:eastAsia="Calibri"/>
          <w:b/>
          <w:color w:val="000000"/>
        </w:rPr>
      </w:pPr>
    </w:p>
    <w:p w14:paraId="415B9DC8" w14:textId="77777777" w:rsidR="009F6FB8" w:rsidRDefault="009F6FB8" w:rsidP="00FB4BC5">
      <w:pPr>
        <w:snapToGrid w:val="0"/>
        <w:spacing w:after="0" w:line="240" w:lineRule="auto"/>
        <w:rPr>
          <w:rFonts w:eastAsia="Calibri"/>
          <w:b/>
          <w:color w:val="000000"/>
        </w:rPr>
      </w:pPr>
    </w:p>
    <w:p w14:paraId="72C0CE01" w14:textId="77777777" w:rsidR="009F6FB8" w:rsidRDefault="009F6FB8" w:rsidP="00FB4BC5">
      <w:pPr>
        <w:snapToGrid w:val="0"/>
        <w:spacing w:after="0" w:line="240" w:lineRule="auto"/>
        <w:rPr>
          <w:rFonts w:eastAsia="Calibri"/>
          <w:b/>
          <w:color w:val="000000"/>
        </w:rPr>
      </w:pPr>
    </w:p>
    <w:p w14:paraId="69AC0016" w14:textId="77777777" w:rsidR="009F6FB8" w:rsidRDefault="009F6FB8" w:rsidP="00FB4BC5">
      <w:pPr>
        <w:snapToGrid w:val="0"/>
        <w:spacing w:after="0" w:line="240" w:lineRule="auto"/>
        <w:rPr>
          <w:rFonts w:eastAsia="Calibri"/>
          <w:b/>
          <w:color w:val="000000"/>
        </w:rPr>
      </w:pPr>
    </w:p>
    <w:p w14:paraId="068C326C" w14:textId="77777777" w:rsidR="009F6FB8" w:rsidRDefault="009F6FB8" w:rsidP="00FB4BC5">
      <w:pPr>
        <w:snapToGrid w:val="0"/>
        <w:spacing w:after="0" w:line="240" w:lineRule="auto"/>
        <w:rPr>
          <w:rFonts w:eastAsia="Calibri"/>
          <w:b/>
          <w:color w:val="000000"/>
        </w:rPr>
      </w:pPr>
    </w:p>
    <w:p w14:paraId="4B771853" w14:textId="77777777" w:rsidR="009F6FB8" w:rsidRDefault="009F6FB8" w:rsidP="00FB4BC5">
      <w:pPr>
        <w:snapToGrid w:val="0"/>
        <w:spacing w:after="0" w:line="240" w:lineRule="auto"/>
        <w:rPr>
          <w:rFonts w:eastAsia="Calibri"/>
          <w:b/>
          <w:color w:val="000000"/>
        </w:rPr>
      </w:pPr>
    </w:p>
    <w:p w14:paraId="32ECFFBF" w14:textId="77777777" w:rsidR="009F6FB8" w:rsidRDefault="009F6FB8" w:rsidP="00FB4BC5">
      <w:pPr>
        <w:snapToGrid w:val="0"/>
        <w:spacing w:after="0" w:line="240" w:lineRule="auto"/>
        <w:rPr>
          <w:rFonts w:eastAsia="Calibri"/>
          <w:b/>
          <w:color w:val="000000"/>
        </w:rPr>
      </w:pPr>
    </w:p>
    <w:p w14:paraId="491C02D3" w14:textId="77777777" w:rsidR="009F6FB8" w:rsidRDefault="009F6FB8" w:rsidP="00FB4BC5">
      <w:pPr>
        <w:snapToGrid w:val="0"/>
        <w:spacing w:after="0" w:line="240" w:lineRule="auto"/>
        <w:rPr>
          <w:rFonts w:eastAsia="Calibri"/>
          <w:b/>
          <w:color w:val="000000"/>
        </w:rPr>
      </w:pPr>
    </w:p>
    <w:p w14:paraId="52A53A95" w14:textId="77777777" w:rsidR="009F6FB8" w:rsidRDefault="009F6FB8" w:rsidP="00FB4BC5">
      <w:pPr>
        <w:snapToGrid w:val="0"/>
        <w:spacing w:after="0" w:line="240" w:lineRule="auto"/>
        <w:rPr>
          <w:rFonts w:eastAsia="Calibri"/>
          <w:b/>
          <w:color w:val="000000"/>
        </w:rPr>
      </w:pPr>
    </w:p>
    <w:p w14:paraId="27C54F7B" w14:textId="77777777" w:rsidR="009F6FB8" w:rsidRDefault="009F6FB8" w:rsidP="00FB4BC5">
      <w:pPr>
        <w:snapToGrid w:val="0"/>
        <w:spacing w:after="0" w:line="240" w:lineRule="auto"/>
        <w:rPr>
          <w:rFonts w:eastAsia="Calibri"/>
          <w:b/>
          <w:color w:val="000000"/>
        </w:rPr>
      </w:pPr>
    </w:p>
    <w:p w14:paraId="5786E3FE" w14:textId="77777777" w:rsidR="009F6FB8" w:rsidRDefault="009F6FB8" w:rsidP="00FB4BC5">
      <w:pPr>
        <w:snapToGrid w:val="0"/>
        <w:spacing w:after="0" w:line="240" w:lineRule="auto"/>
        <w:rPr>
          <w:rFonts w:eastAsia="Calibri"/>
          <w:b/>
          <w:color w:val="000000"/>
        </w:rPr>
      </w:pPr>
    </w:p>
    <w:p w14:paraId="6CE57DF5" w14:textId="77777777" w:rsidR="009F6FB8" w:rsidRDefault="009F6FB8" w:rsidP="00FB4BC5">
      <w:pPr>
        <w:snapToGrid w:val="0"/>
        <w:spacing w:after="0" w:line="240" w:lineRule="auto"/>
        <w:rPr>
          <w:rFonts w:eastAsia="Calibri"/>
          <w:b/>
          <w:color w:val="000000"/>
        </w:rPr>
      </w:pPr>
    </w:p>
    <w:p w14:paraId="3B1E156B" w14:textId="77777777" w:rsidR="009F6FB8" w:rsidRDefault="009F6FB8" w:rsidP="00FB4BC5">
      <w:pPr>
        <w:snapToGrid w:val="0"/>
        <w:spacing w:after="0" w:line="240" w:lineRule="auto"/>
        <w:rPr>
          <w:rFonts w:eastAsia="Calibri"/>
          <w:b/>
          <w:color w:val="000000"/>
        </w:rPr>
      </w:pPr>
    </w:p>
    <w:p w14:paraId="0C2875A1" w14:textId="77777777" w:rsidR="009F6FB8" w:rsidRDefault="009F6FB8" w:rsidP="00FB4BC5">
      <w:pPr>
        <w:snapToGrid w:val="0"/>
        <w:spacing w:after="0" w:line="240" w:lineRule="auto"/>
        <w:rPr>
          <w:rFonts w:eastAsia="Calibri"/>
          <w:b/>
          <w:color w:val="000000"/>
        </w:rPr>
      </w:pPr>
    </w:p>
    <w:p w14:paraId="0735471B" w14:textId="77777777" w:rsidR="009F6FB8" w:rsidRDefault="009F6FB8" w:rsidP="00FB4BC5">
      <w:pPr>
        <w:snapToGrid w:val="0"/>
        <w:spacing w:after="0" w:line="240" w:lineRule="auto"/>
        <w:rPr>
          <w:rFonts w:eastAsia="Calibri"/>
          <w:b/>
          <w:color w:val="000000"/>
        </w:rPr>
      </w:pPr>
    </w:p>
    <w:p w14:paraId="21F59154" w14:textId="77777777" w:rsidR="009F6FB8" w:rsidRDefault="009F6FB8" w:rsidP="00FB4BC5">
      <w:pPr>
        <w:snapToGrid w:val="0"/>
        <w:spacing w:after="0" w:line="240" w:lineRule="auto"/>
        <w:rPr>
          <w:rFonts w:eastAsia="Calibri"/>
          <w:b/>
          <w:color w:val="000000"/>
        </w:rPr>
      </w:pPr>
    </w:p>
    <w:p w14:paraId="64D51808" w14:textId="77777777" w:rsidR="009F6FB8" w:rsidRDefault="009F6FB8" w:rsidP="00FB4BC5">
      <w:pPr>
        <w:snapToGrid w:val="0"/>
        <w:spacing w:after="0" w:line="240" w:lineRule="auto"/>
        <w:rPr>
          <w:rFonts w:eastAsia="Calibri"/>
          <w:b/>
          <w:color w:val="000000"/>
        </w:rPr>
      </w:pPr>
    </w:p>
    <w:p w14:paraId="0055CAA1"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lastRenderedPageBreak/>
        <w:t>FSAW 17/06/02</w:t>
      </w:r>
    </w:p>
    <w:p w14:paraId="764B3A02"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FOR DISCUSSION</w:t>
      </w:r>
    </w:p>
    <w:p w14:paraId="3EFD4F6C" w14:textId="77777777" w:rsidR="002129FB" w:rsidRPr="002129FB" w:rsidRDefault="002129FB" w:rsidP="002129FB">
      <w:pPr>
        <w:snapToGrid w:val="0"/>
        <w:spacing w:after="0" w:line="240" w:lineRule="auto"/>
        <w:rPr>
          <w:rFonts w:eastAsia="Calibri"/>
          <w:b/>
          <w:color w:val="000000"/>
          <w:szCs w:val="20"/>
          <w:lang w:eastAsia="en-GB"/>
        </w:rPr>
      </w:pPr>
    </w:p>
    <w:p w14:paraId="16DCAB4B"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WFAC CHAIRMAN'S REPORT ON ISSUES RAISED AT LAST OPEN BOARD MEETING</w:t>
      </w:r>
    </w:p>
    <w:p w14:paraId="2AA4138B" w14:textId="77777777" w:rsidR="002129FB" w:rsidRPr="002129FB" w:rsidRDefault="002129FB" w:rsidP="002129FB">
      <w:pPr>
        <w:snapToGrid w:val="0"/>
        <w:spacing w:after="0" w:line="240" w:lineRule="auto"/>
        <w:rPr>
          <w:rFonts w:eastAsia="Calibri"/>
          <w:b/>
          <w:color w:val="000000"/>
          <w:szCs w:val="20"/>
          <w:lang w:eastAsia="en-GB"/>
        </w:rPr>
      </w:pPr>
    </w:p>
    <w:p w14:paraId="738E9748" w14:textId="77777777" w:rsidR="002129FB" w:rsidRPr="002129FB" w:rsidRDefault="002129FB" w:rsidP="002129FB">
      <w:pPr>
        <w:snapToGrid w:val="0"/>
        <w:spacing w:after="0" w:line="240" w:lineRule="auto"/>
        <w:rPr>
          <w:rFonts w:eastAsia="Calibri"/>
          <w:color w:val="000000"/>
          <w:szCs w:val="20"/>
          <w:lang w:eastAsia="en-GB"/>
        </w:rPr>
      </w:pPr>
      <w:r w:rsidRPr="002129FB">
        <w:rPr>
          <w:rFonts w:eastAsia="Calibri"/>
          <w:b/>
          <w:color w:val="000000"/>
          <w:szCs w:val="20"/>
          <w:u w:val="single"/>
          <w:lang w:eastAsia="en-GB"/>
        </w:rPr>
        <w:t>Executive Summary</w:t>
      </w:r>
    </w:p>
    <w:p w14:paraId="404E928D" w14:textId="77777777" w:rsidR="002129FB" w:rsidRPr="002129FB" w:rsidRDefault="002129FB" w:rsidP="002129FB">
      <w:pPr>
        <w:snapToGrid w:val="0"/>
        <w:spacing w:after="0" w:line="240" w:lineRule="auto"/>
        <w:rPr>
          <w:rFonts w:eastAsia="Calibri"/>
          <w:color w:val="000000"/>
          <w:szCs w:val="20"/>
          <w:lang w:eastAsia="en-GB"/>
        </w:rPr>
      </w:pPr>
    </w:p>
    <w:p w14:paraId="21590C8F" w14:textId="77777777" w:rsidR="002129FB" w:rsidRPr="002129FB" w:rsidRDefault="002129FB" w:rsidP="002129FB">
      <w:pPr>
        <w:snapToGrid w:val="0"/>
        <w:spacing w:after="0" w:line="240" w:lineRule="auto"/>
        <w:rPr>
          <w:rFonts w:eastAsia="Calibri"/>
          <w:color w:val="000000"/>
          <w:szCs w:val="20"/>
          <w:lang w:eastAsia="en-GB"/>
        </w:rPr>
      </w:pPr>
      <w:r w:rsidRPr="002129FB">
        <w:rPr>
          <w:rFonts w:eastAsia="Calibri"/>
          <w:color w:val="000000"/>
          <w:szCs w:val="20"/>
          <w:lang w:eastAsia="en-GB"/>
        </w:rPr>
        <w:t xml:space="preserve">1.   The attached report provides a brief summary of matters introduced by the Board Chairman at the Board meeting held in March 2017 and key issues of discussion relating to the FSA remit within Wales.  The complete minutes from the Board meeting are available on the FSA's website at </w:t>
      </w:r>
      <w:hyperlink r:id="rId14" w:history="1">
        <w:r w:rsidRPr="002129FB">
          <w:rPr>
            <w:rFonts w:eastAsia="Calibri"/>
            <w:color w:val="0000FF"/>
            <w:szCs w:val="20"/>
            <w:u w:val="single"/>
            <w:lang w:eastAsia="en-GB"/>
          </w:rPr>
          <w:t>http://www.food.gov.uk/</w:t>
        </w:r>
      </w:hyperlink>
    </w:p>
    <w:p w14:paraId="70437B8D" w14:textId="77777777" w:rsidR="002129FB" w:rsidRPr="002129FB" w:rsidRDefault="002129FB" w:rsidP="002129FB">
      <w:pPr>
        <w:snapToGrid w:val="0"/>
        <w:spacing w:after="0" w:line="240" w:lineRule="auto"/>
        <w:rPr>
          <w:rFonts w:eastAsia="Calibri"/>
          <w:color w:val="000000"/>
          <w:szCs w:val="20"/>
          <w:lang w:eastAsia="en-GB"/>
        </w:rPr>
      </w:pPr>
    </w:p>
    <w:p w14:paraId="67E7B380" w14:textId="77777777" w:rsidR="002129FB" w:rsidRPr="002129FB" w:rsidRDefault="002129FB" w:rsidP="002129FB">
      <w:pPr>
        <w:snapToGrid w:val="0"/>
        <w:spacing w:after="0" w:line="240" w:lineRule="auto"/>
        <w:rPr>
          <w:rFonts w:eastAsia="Calibri"/>
          <w:color w:val="000000"/>
          <w:szCs w:val="20"/>
          <w:lang w:eastAsia="en-GB"/>
        </w:rPr>
      </w:pPr>
      <w:r w:rsidRPr="002129FB">
        <w:rPr>
          <w:rFonts w:eastAsia="Calibri"/>
          <w:color w:val="000000"/>
          <w:szCs w:val="20"/>
          <w:lang w:eastAsia="en-GB"/>
        </w:rPr>
        <w:t>2.   Members of the Committee are invited to:</w:t>
      </w:r>
    </w:p>
    <w:p w14:paraId="3EDE2944" w14:textId="77777777" w:rsidR="002129FB" w:rsidRPr="002129FB" w:rsidRDefault="002129FB" w:rsidP="002129FB">
      <w:pPr>
        <w:snapToGrid w:val="0"/>
        <w:spacing w:after="0" w:line="240" w:lineRule="auto"/>
        <w:rPr>
          <w:rFonts w:eastAsia="Calibri"/>
          <w:color w:val="000000"/>
          <w:szCs w:val="20"/>
          <w:lang w:eastAsia="en-GB"/>
        </w:rPr>
      </w:pPr>
    </w:p>
    <w:p w14:paraId="6BE1E187" w14:textId="77777777" w:rsidR="002129FB" w:rsidRPr="002129FB" w:rsidRDefault="002129FB" w:rsidP="002129FB">
      <w:pPr>
        <w:numPr>
          <w:ilvl w:val="0"/>
          <w:numId w:val="7"/>
        </w:numPr>
        <w:snapToGrid w:val="0"/>
        <w:spacing w:after="0" w:line="240" w:lineRule="auto"/>
        <w:rPr>
          <w:rFonts w:eastAsia="Calibri"/>
          <w:color w:val="000000"/>
          <w:szCs w:val="20"/>
          <w:lang w:eastAsia="en-GB"/>
        </w:rPr>
      </w:pPr>
      <w:r w:rsidRPr="002129FB">
        <w:rPr>
          <w:rFonts w:eastAsia="Calibri"/>
          <w:b/>
          <w:color w:val="000000"/>
          <w:szCs w:val="20"/>
          <w:u w:val="single"/>
          <w:lang w:eastAsia="en-GB"/>
        </w:rPr>
        <w:t>note</w:t>
      </w:r>
      <w:r w:rsidRPr="002129FB">
        <w:rPr>
          <w:rFonts w:eastAsia="Calibri"/>
          <w:color w:val="000000"/>
          <w:szCs w:val="20"/>
          <w:lang w:eastAsia="en-GB"/>
        </w:rPr>
        <w:t xml:space="preserve"> the Board discussions</w:t>
      </w:r>
    </w:p>
    <w:p w14:paraId="5395F15A" w14:textId="77777777" w:rsidR="002129FB" w:rsidRPr="002129FB" w:rsidRDefault="002129FB" w:rsidP="002129FB">
      <w:pPr>
        <w:numPr>
          <w:ilvl w:val="0"/>
          <w:numId w:val="7"/>
        </w:numPr>
        <w:snapToGrid w:val="0"/>
        <w:spacing w:after="0" w:line="240" w:lineRule="auto"/>
        <w:rPr>
          <w:rFonts w:eastAsia="Calibri"/>
          <w:color w:val="000000"/>
          <w:szCs w:val="20"/>
          <w:lang w:eastAsia="en-GB"/>
        </w:rPr>
      </w:pPr>
      <w:proofErr w:type="gramStart"/>
      <w:r w:rsidRPr="002129FB">
        <w:rPr>
          <w:rFonts w:eastAsia="Calibri"/>
          <w:b/>
          <w:color w:val="000000"/>
          <w:szCs w:val="20"/>
          <w:u w:val="single"/>
          <w:lang w:eastAsia="en-GB"/>
        </w:rPr>
        <w:t>invite</w:t>
      </w:r>
      <w:proofErr w:type="gramEnd"/>
      <w:r w:rsidRPr="002129FB">
        <w:rPr>
          <w:rFonts w:eastAsia="Calibri"/>
          <w:color w:val="000000"/>
          <w:szCs w:val="20"/>
          <w:lang w:eastAsia="en-GB"/>
        </w:rPr>
        <w:t xml:space="preserve"> the Chairman to expand on any issues for further discussion.</w:t>
      </w:r>
    </w:p>
    <w:p w14:paraId="3A58E688" w14:textId="77777777" w:rsidR="002129FB" w:rsidRPr="002129FB" w:rsidRDefault="002129FB" w:rsidP="002129FB">
      <w:pPr>
        <w:snapToGrid w:val="0"/>
        <w:spacing w:after="0" w:line="240" w:lineRule="auto"/>
        <w:rPr>
          <w:rFonts w:eastAsia="Calibri"/>
          <w:b/>
          <w:color w:val="000000"/>
          <w:szCs w:val="20"/>
          <w:lang w:eastAsia="en-GB"/>
        </w:rPr>
      </w:pPr>
    </w:p>
    <w:p w14:paraId="7F90CB44" w14:textId="77777777" w:rsidR="002129FB" w:rsidRPr="002129FB" w:rsidRDefault="002129FB" w:rsidP="002129FB">
      <w:pPr>
        <w:snapToGrid w:val="0"/>
        <w:spacing w:after="0" w:line="240" w:lineRule="auto"/>
        <w:rPr>
          <w:rFonts w:eastAsia="Calibri"/>
          <w:b/>
          <w:color w:val="000000"/>
          <w:szCs w:val="20"/>
          <w:lang w:eastAsia="en-GB"/>
        </w:rPr>
      </w:pPr>
    </w:p>
    <w:p w14:paraId="70D2E410" w14:textId="77777777" w:rsidR="002129FB" w:rsidRPr="002129FB" w:rsidRDefault="002129FB" w:rsidP="002129FB">
      <w:pPr>
        <w:snapToGrid w:val="0"/>
        <w:spacing w:after="0" w:line="240" w:lineRule="auto"/>
        <w:rPr>
          <w:rFonts w:eastAsia="Calibri"/>
          <w:b/>
          <w:color w:val="000000"/>
          <w:szCs w:val="20"/>
          <w:lang w:eastAsia="en-GB"/>
        </w:rPr>
      </w:pPr>
    </w:p>
    <w:p w14:paraId="65843D76" w14:textId="77777777" w:rsidR="002129FB" w:rsidRPr="002129FB" w:rsidRDefault="002129FB" w:rsidP="002129FB">
      <w:pPr>
        <w:snapToGrid w:val="0"/>
        <w:spacing w:after="0" w:line="240" w:lineRule="auto"/>
        <w:rPr>
          <w:rFonts w:eastAsia="Calibri"/>
          <w:b/>
          <w:color w:val="000000"/>
          <w:szCs w:val="20"/>
          <w:lang w:eastAsia="en-GB"/>
        </w:rPr>
      </w:pPr>
    </w:p>
    <w:p w14:paraId="1D36B741" w14:textId="77777777" w:rsidR="002129FB" w:rsidRPr="002129FB" w:rsidRDefault="002129FB" w:rsidP="002129FB">
      <w:pPr>
        <w:snapToGrid w:val="0"/>
        <w:spacing w:after="0" w:line="240" w:lineRule="auto"/>
        <w:rPr>
          <w:rFonts w:eastAsia="Calibri"/>
          <w:b/>
          <w:color w:val="000000"/>
          <w:szCs w:val="20"/>
          <w:lang w:eastAsia="en-GB"/>
        </w:rPr>
      </w:pPr>
    </w:p>
    <w:p w14:paraId="5720F4DB" w14:textId="77777777" w:rsidR="002129FB" w:rsidRPr="002129FB" w:rsidRDefault="002129FB" w:rsidP="002129FB">
      <w:pPr>
        <w:snapToGrid w:val="0"/>
        <w:spacing w:after="0" w:line="240" w:lineRule="auto"/>
        <w:rPr>
          <w:rFonts w:eastAsia="Calibri"/>
          <w:b/>
          <w:color w:val="000000"/>
          <w:szCs w:val="20"/>
          <w:lang w:eastAsia="en-GB"/>
        </w:rPr>
      </w:pPr>
    </w:p>
    <w:p w14:paraId="265E50E6" w14:textId="77777777" w:rsidR="002129FB" w:rsidRPr="002129FB" w:rsidRDefault="002129FB" w:rsidP="002129FB">
      <w:pPr>
        <w:snapToGrid w:val="0"/>
        <w:spacing w:after="0" w:line="240" w:lineRule="auto"/>
        <w:rPr>
          <w:rFonts w:eastAsia="Calibri"/>
          <w:b/>
          <w:color w:val="000000"/>
          <w:szCs w:val="20"/>
          <w:lang w:eastAsia="en-GB"/>
        </w:rPr>
      </w:pPr>
    </w:p>
    <w:p w14:paraId="0B524B25" w14:textId="77777777" w:rsidR="002129FB" w:rsidRPr="002129FB" w:rsidRDefault="002129FB" w:rsidP="002129FB">
      <w:pPr>
        <w:snapToGrid w:val="0"/>
        <w:spacing w:after="0" w:line="240" w:lineRule="auto"/>
        <w:rPr>
          <w:rFonts w:eastAsia="Calibri"/>
          <w:b/>
          <w:color w:val="000000"/>
          <w:szCs w:val="20"/>
          <w:lang w:eastAsia="en-GB"/>
        </w:rPr>
      </w:pPr>
    </w:p>
    <w:p w14:paraId="6F1977C5" w14:textId="77777777" w:rsidR="002129FB" w:rsidRPr="002129FB" w:rsidRDefault="002129FB" w:rsidP="002129FB">
      <w:pPr>
        <w:snapToGrid w:val="0"/>
        <w:spacing w:after="0" w:line="240" w:lineRule="auto"/>
        <w:rPr>
          <w:rFonts w:eastAsia="Calibri"/>
          <w:b/>
          <w:color w:val="000000"/>
          <w:szCs w:val="20"/>
          <w:lang w:eastAsia="en-GB"/>
        </w:rPr>
      </w:pPr>
    </w:p>
    <w:p w14:paraId="3F14BCA6" w14:textId="77777777" w:rsidR="002129FB" w:rsidRPr="002129FB" w:rsidRDefault="002129FB" w:rsidP="002129FB">
      <w:pPr>
        <w:snapToGrid w:val="0"/>
        <w:spacing w:after="0" w:line="240" w:lineRule="auto"/>
        <w:rPr>
          <w:rFonts w:eastAsia="Calibri"/>
          <w:b/>
          <w:color w:val="000000"/>
          <w:szCs w:val="20"/>
          <w:lang w:eastAsia="en-GB"/>
        </w:rPr>
      </w:pPr>
    </w:p>
    <w:p w14:paraId="1995FE5B" w14:textId="77777777" w:rsidR="002129FB" w:rsidRPr="002129FB" w:rsidRDefault="002129FB" w:rsidP="002129FB">
      <w:pPr>
        <w:snapToGrid w:val="0"/>
        <w:spacing w:after="0" w:line="240" w:lineRule="auto"/>
        <w:rPr>
          <w:rFonts w:eastAsia="Calibri"/>
          <w:b/>
          <w:color w:val="000000"/>
          <w:szCs w:val="20"/>
          <w:lang w:eastAsia="en-GB"/>
        </w:rPr>
      </w:pPr>
    </w:p>
    <w:p w14:paraId="2A4B9891" w14:textId="77777777" w:rsidR="002129FB" w:rsidRPr="002129FB" w:rsidRDefault="002129FB" w:rsidP="002129FB">
      <w:pPr>
        <w:snapToGrid w:val="0"/>
        <w:spacing w:after="0" w:line="240" w:lineRule="auto"/>
        <w:rPr>
          <w:rFonts w:eastAsia="Calibri"/>
          <w:b/>
          <w:color w:val="000000"/>
          <w:szCs w:val="20"/>
          <w:lang w:eastAsia="en-GB"/>
        </w:rPr>
      </w:pPr>
    </w:p>
    <w:p w14:paraId="3128AC4C" w14:textId="77777777" w:rsidR="002129FB" w:rsidRPr="002129FB" w:rsidRDefault="002129FB" w:rsidP="002129FB">
      <w:pPr>
        <w:snapToGrid w:val="0"/>
        <w:spacing w:after="0" w:line="240" w:lineRule="auto"/>
        <w:rPr>
          <w:rFonts w:eastAsia="Calibri"/>
          <w:b/>
          <w:color w:val="000000"/>
          <w:szCs w:val="20"/>
          <w:lang w:eastAsia="en-GB"/>
        </w:rPr>
      </w:pPr>
    </w:p>
    <w:p w14:paraId="0066AD3D" w14:textId="77777777" w:rsidR="002129FB" w:rsidRPr="002129FB" w:rsidRDefault="002129FB" w:rsidP="002129FB">
      <w:pPr>
        <w:snapToGrid w:val="0"/>
        <w:spacing w:after="0" w:line="240" w:lineRule="auto"/>
        <w:rPr>
          <w:rFonts w:eastAsia="Calibri"/>
          <w:b/>
          <w:color w:val="000000"/>
          <w:szCs w:val="20"/>
          <w:lang w:eastAsia="en-GB"/>
        </w:rPr>
      </w:pPr>
    </w:p>
    <w:p w14:paraId="7E10B787" w14:textId="77777777" w:rsidR="002129FB" w:rsidRPr="002129FB" w:rsidRDefault="002129FB" w:rsidP="002129FB">
      <w:pPr>
        <w:snapToGrid w:val="0"/>
        <w:spacing w:after="0" w:line="240" w:lineRule="auto"/>
        <w:rPr>
          <w:rFonts w:eastAsia="Calibri"/>
          <w:b/>
          <w:color w:val="000000"/>
          <w:szCs w:val="20"/>
          <w:lang w:eastAsia="en-GB"/>
        </w:rPr>
      </w:pPr>
    </w:p>
    <w:p w14:paraId="625DA2FD" w14:textId="77777777" w:rsidR="002129FB" w:rsidRPr="002129FB" w:rsidRDefault="002129FB" w:rsidP="002129FB">
      <w:pPr>
        <w:snapToGrid w:val="0"/>
        <w:spacing w:after="0" w:line="240" w:lineRule="auto"/>
        <w:rPr>
          <w:rFonts w:eastAsia="Calibri"/>
          <w:b/>
          <w:color w:val="000000"/>
          <w:szCs w:val="20"/>
          <w:lang w:eastAsia="en-GB"/>
        </w:rPr>
      </w:pPr>
    </w:p>
    <w:p w14:paraId="3D42B02F" w14:textId="77777777" w:rsidR="002129FB" w:rsidRPr="002129FB" w:rsidRDefault="002129FB" w:rsidP="002129FB">
      <w:pPr>
        <w:snapToGrid w:val="0"/>
        <w:spacing w:after="0" w:line="240" w:lineRule="auto"/>
        <w:rPr>
          <w:rFonts w:eastAsia="Calibri"/>
          <w:b/>
          <w:color w:val="000000"/>
          <w:szCs w:val="20"/>
          <w:lang w:eastAsia="en-GB"/>
        </w:rPr>
      </w:pPr>
    </w:p>
    <w:p w14:paraId="426DC09C" w14:textId="77777777" w:rsidR="002129FB" w:rsidRPr="002129FB" w:rsidRDefault="002129FB" w:rsidP="002129FB">
      <w:pPr>
        <w:snapToGrid w:val="0"/>
        <w:spacing w:after="0" w:line="240" w:lineRule="auto"/>
        <w:rPr>
          <w:rFonts w:eastAsia="Calibri"/>
          <w:b/>
          <w:color w:val="000000"/>
          <w:szCs w:val="20"/>
          <w:lang w:eastAsia="en-GB"/>
        </w:rPr>
      </w:pPr>
    </w:p>
    <w:p w14:paraId="0782E9BB" w14:textId="77777777" w:rsidR="002129FB" w:rsidRPr="002129FB" w:rsidRDefault="002129FB" w:rsidP="002129FB">
      <w:pPr>
        <w:snapToGrid w:val="0"/>
        <w:spacing w:after="0" w:line="240" w:lineRule="auto"/>
        <w:rPr>
          <w:rFonts w:eastAsia="Calibri"/>
          <w:b/>
          <w:color w:val="000000"/>
          <w:szCs w:val="20"/>
          <w:lang w:eastAsia="en-GB"/>
        </w:rPr>
      </w:pPr>
    </w:p>
    <w:p w14:paraId="444D623B" w14:textId="77777777" w:rsidR="002129FB" w:rsidRPr="002129FB" w:rsidRDefault="002129FB" w:rsidP="002129FB">
      <w:pPr>
        <w:snapToGrid w:val="0"/>
        <w:spacing w:after="0" w:line="240" w:lineRule="auto"/>
        <w:rPr>
          <w:rFonts w:eastAsia="Calibri"/>
          <w:b/>
          <w:color w:val="000000"/>
          <w:szCs w:val="20"/>
          <w:lang w:eastAsia="en-GB"/>
        </w:rPr>
      </w:pPr>
    </w:p>
    <w:p w14:paraId="67BE4D38" w14:textId="77777777" w:rsidR="002129FB" w:rsidRPr="002129FB" w:rsidRDefault="002129FB" w:rsidP="002129FB">
      <w:pPr>
        <w:snapToGrid w:val="0"/>
        <w:spacing w:after="0" w:line="240" w:lineRule="auto"/>
        <w:rPr>
          <w:rFonts w:eastAsia="Calibri"/>
          <w:b/>
          <w:color w:val="000000"/>
          <w:szCs w:val="20"/>
          <w:lang w:eastAsia="en-GB"/>
        </w:rPr>
      </w:pPr>
    </w:p>
    <w:p w14:paraId="0AA54ABE" w14:textId="77777777" w:rsidR="002129FB" w:rsidRPr="002129FB" w:rsidRDefault="002129FB" w:rsidP="002129FB">
      <w:pPr>
        <w:snapToGrid w:val="0"/>
        <w:spacing w:after="0" w:line="240" w:lineRule="auto"/>
        <w:rPr>
          <w:rFonts w:eastAsia="Calibri"/>
          <w:b/>
          <w:color w:val="000000"/>
          <w:szCs w:val="20"/>
          <w:lang w:eastAsia="en-GB"/>
        </w:rPr>
      </w:pPr>
    </w:p>
    <w:p w14:paraId="023115FF" w14:textId="77777777" w:rsidR="002129FB" w:rsidRPr="002129FB" w:rsidRDefault="002129FB" w:rsidP="002129FB">
      <w:pPr>
        <w:snapToGrid w:val="0"/>
        <w:spacing w:after="0" w:line="240" w:lineRule="auto"/>
        <w:rPr>
          <w:rFonts w:eastAsia="Calibri"/>
          <w:b/>
          <w:color w:val="000000"/>
          <w:szCs w:val="20"/>
          <w:lang w:eastAsia="en-GB"/>
        </w:rPr>
      </w:pPr>
    </w:p>
    <w:p w14:paraId="3025893E" w14:textId="77777777" w:rsidR="002129FB" w:rsidRPr="002129FB" w:rsidRDefault="002129FB" w:rsidP="002129FB">
      <w:pPr>
        <w:snapToGrid w:val="0"/>
        <w:spacing w:after="0" w:line="240" w:lineRule="auto"/>
        <w:rPr>
          <w:rFonts w:eastAsia="Calibri"/>
          <w:b/>
          <w:color w:val="000000"/>
          <w:szCs w:val="20"/>
          <w:lang w:eastAsia="en-GB"/>
        </w:rPr>
      </w:pPr>
    </w:p>
    <w:p w14:paraId="2B0ECC72" w14:textId="77777777" w:rsidR="002129FB" w:rsidRPr="002129FB" w:rsidRDefault="002129FB" w:rsidP="002129FB">
      <w:pPr>
        <w:snapToGrid w:val="0"/>
        <w:spacing w:after="0" w:line="240" w:lineRule="auto"/>
        <w:rPr>
          <w:rFonts w:eastAsia="Calibri"/>
          <w:b/>
          <w:color w:val="000000"/>
          <w:szCs w:val="20"/>
          <w:lang w:eastAsia="en-GB"/>
        </w:rPr>
      </w:pPr>
    </w:p>
    <w:p w14:paraId="517D3E65" w14:textId="45888337" w:rsidR="002129FB" w:rsidRPr="002129FB"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Fonts w:eastAsia="Times New Roman"/>
          <w:b/>
          <w:color w:val="000000"/>
          <w:szCs w:val="20"/>
          <w:lang w:eastAsia="en-GB"/>
        </w:rPr>
      </w:pPr>
      <w:r>
        <w:rPr>
          <w:rFonts w:eastAsia="Calibri"/>
          <w:b/>
          <w:color w:val="000000"/>
          <w:szCs w:val="20"/>
          <w:lang w:eastAsia="en-GB"/>
        </w:rPr>
        <w:t>FSA Wales Contact: Lucy Edwards</w:t>
      </w:r>
    </w:p>
    <w:p w14:paraId="28A6B285" w14:textId="77777777" w:rsidR="002129FB"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Fonts w:eastAsia="Times New Roman"/>
          <w:color w:val="0000FF"/>
          <w:szCs w:val="20"/>
          <w:u w:val="single"/>
          <w:lang w:eastAsia="en-GB"/>
        </w:rPr>
      </w:pPr>
    </w:p>
    <w:p w14:paraId="17428CDC" w14:textId="77777777" w:rsidR="002129FB" w:rsidRPr="002129FB"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Fonts w:eastAsia="Times New Roman"/>
          <w:color w:val="0000FF"/>
          <w:szCs w:val="20"/>
          <w:u w:val="single"/>
          <w:lang w:eastAsia="en-GB"/>
        </w:rPr>
      </w:pPr>
      <w:r>
        <w:rPr>
          <w:rFonts w:eastAsia="Times New Roman"/>
          <w:color w:val="0000FF"/>
          <w:szCs w:val="20"/>
          <w:u w:val="single"/>
          <w:lang w:eastAsia="en-GB"/>
        </w:rPr>
        <w:fldChar w:fldCharType="begin"/>
      </w:r>
      <w:r>
        <w:rPr>
          <w:rFonts w:eastAsia="Times New Roman"/>
          <w:color w:val="0000FF"/>
          <w:szCs w:val="20"/>
          <w:u w:val="single"/>
          <w:lang w:eastAsia="en-GB"/>
        </w:rPr>
        <w:instrText xml:space="preserve"> HYPERLINK "mailto:Lucy.Edwards</w:instrText>
      </w:r>
      <w:r w:rsidRPr="002129FB">
        <w:rPr>
          <w:rFonts w:eastAsia="Times New Roman"/>
          <w:color w:val="0000FF"/>
          <w:szCs w:val="20"/>
          <w:u w:val="single"/>
          <w:lang w:eastAsia="en-GB"/>
        </w:rPr>
        <w:instrText xml:space="preserve">@foodstandards.gsi.gov.uk </w:instrText>
      </w:r>
    </w:p>
    <w:p w14:paraId="6F228419" w14:textId="77777777" w:rsidR="002129FB" w:rsidRPr="002129FB"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Fonts w:eastAsia="Times New Roman"/>
          <w:color w:val="0000FF"/>
          <w:szCs w:val="20"/>
          <w:u w:val="single"/>
          <w:lang w:eastAsia="en-GB"/>
        </w:rPr>
      </w:pPr>
    </w:p>
    <w:p w14:paraId="1A32AB6B" w14:textId="77777777" w:rsidR="002129FB" w:rsidRPr="002D5851"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Style w:val="Hyperlink"/>
          <w:rFonts w:eastAsia="Times New Roman"/>
          <w:szCs w:val="20"/>
          <w:lang w:eastAsia="en-GB"/>
        </w:rPr>
      </w:pPr>
      <w:r>
        <w:rPr>
          <w:rFonts w:eastAsia="Times New Roman"/>
          <w:color w:val="0000FF"/>
          <w:szCs w:val="20"/>
          <w:u w:val="single"/>
          <w:lang w:eastAsia="en-GB"/>
        </w:rPr>
        <w:instrText xml:space="preserve">" </w:instrText>
      </w:r>
      <w:r>
        <w:rPr>
          <w:rFonts w:eastAsia="Times New Roman"/>
          <w:color w:val="0000FF"/>
          <w:szCs w:val="20"/>
          <w:u w:val="single"/>
          <w:lang w:eastAsia="en-GB"/>
        </w:rPr>
        <w:fldChar w:fldCharType="separate"/>
      </w:r>
      <w:r w:rsidRPr="002D5851">
        <w:rPr>
          <w:rStyle w:val="Hyperlink"/>
          <w:rFonts w:eastAsia="Times New Roman"/>
          <w:szCs w:val="20"/>
          <w:lang w:eastAsia="en-GB"/>
        </w:rPr>
        <w:t xml:space="preserve">Lucy.Edwards@foodstandards.gsi.gov.uk </w:t>
      </w:r>
      <w:bookmarkStart w:id="0" w:name="_GoBack"/>
      <w:bookmarkEnd w:id="0"/>
    </w:p>
    <w:p w14:paraId="24E6F6EC" w14:textId="77777777" w:rsidR="002129FB" w:rsidRPr="002D5851" w:rsidRDefault="002129FB" w:rsidP="002129FB">
      <w:pPr>
        <w:pBdr>
          <w:top w:val="single" w:sz="4" w:space="1" w:color="000000"/>
          <w:left w:val="single" w:sz="0" w:space="2" w:color="000000"/>
          <w:bottom w:val="single" w:sz="4" w:space="31" w:color="000000"/>
          <w:right w:val="single" w:sz="4" w:space="4" w:color="000000"/>
        </w:pBdr>
        <w:snapToGrid w:val="0"/>
        <w:spacing w:after="0" w:line="300" w:lineRule="atLeast"/>
        <w:ind w:left="357" w:hanging="357"/>
        <w:jc w:val="both"/>
        <w:rPr>
          <w:rStyle w:val="Hyperlink"/>
          <w:rFonts w:eastAsia="Times New Roman"/>
          <w:szCs w:val="20"/>
          <w:lang w:eastAsia="en-GB"/>
        </w:rPr>
      </w:pPr>
    </w:p>
    <w:p w14:paraId="092E66E0" w14:textId="4B9B8769" w:rsidR="002129FB" w:rsidRPr="002129FB" w:rsidRDefault="002129FB" w:rsidP="002129FB">
      <w:pPr>
        <w:snapToGrid w:val="0"/>
        <w:spacing w:after="0" w:line="240" w:lineRule="auto"/>
        <w:rPr>
          <w:rFonts w:eastAsia="Calibri"/>
          <w:b/>
          <w:color w:val="000000"/>
          <w:szCs w:val="20"/>
          <w:lang w:eastAsia="en-GB"/>
        </w:rPr>
      </w:pPr>
      <w:r>
        <w:rPr>
          <w:rFonts w:eastAsia="Times New Roman"/>
          <w:color w:val="0000FF"/>
          <w:szCs w:val="20"/>
          <w:u w:val="single"/>
          <w:lang w:eastAsia="en-GB"/>
        </w:rPr>
        <w:fldChar w:fldCharType="end"/>
      </w:r>
      <w:r w:rsidRPr="002129FB">
        <w:rPr>
          <w:rFonts w:eastAsia="Times New Roman"/>
          <w:sz w:val="20"/>
          <w:szCs w:val="20"/>
          <w:lang w:eastAsia="en-GB"/>
        </w:rPr>
        <w:br w:type="page"/>
      </w:r>
      <w:r w:rsidRPr="002129FB">
        <w:rPr>
          <w:rFonts w:eastAsia="Calibri"/>
          <w:b/>
          <w:color w:val="000000"/>
          <w:szCs w:val="20"/>
          <w:lang w:eastAsia="en-GB"/>
        </w:rPr>
        <w:lastRenderedPageBreak/>
        <w:t>FSAW 17/06/02</w:t>
      </w:r>
    </w:p>
    <w:p w14:paraId="542D6728"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FOR DISCUSSION</w:t>
      </w:r>
    </w:p>
    <w:p w14:paraId="6CDB43D1"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WFAC CHAIRMAN'S REPORT – JUNE 2017</w:t>
      </w:r>
    </w:p>
    <w:p w14:paraId="32C5A469" w14:textId="77777777" w:rsidR="002129FB" w:rsidRPr="002129FB" w:rsidRDefault="002129FB" w:rsidP="002129FB">
      <w:pPr>
        <w:snapToGrid w:val="0"/>
        <w:spacing w:after="0" w:line="240" w:lineRule="auto"/>
        <w:rPr>
          <w:rFonts w:eastAsia="Calibri"/>
          <w:b/>
          <w:color w:val="000000"/>
          <w:szCs w:val="20"/>
          <w:lang w:eastAsia="en-GB"/>
        </w:rPr>
      </w:pPr>
    </w:p>
    <w:p w14:paraId="634110CE"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1.   Board Chair's Report</w:t>
      </w:r>
    </w:p>
    <w:p w14:paraId="522EA5AC" w14:textId="77777777" w:rsidR="002129FB" w:rsidRPr="002129FB" w:rsidRDefault="002129FB" w:rsidP="002129FB">
      <w:pPr>
        <w:snapToGrid w:val="0"/>
        <w:spacing w:after="0" w:line="240" w:lineRule="auto"/>
        <w:rPr>
          <w:rFonts w:eastAsia="Calibri"/>
          <w:b/>
          <w:color w:val="000000"/>
          <w:szCs w:val="20"/>
          <w:lang w:eastAsia="en-GB"/>
        </w:rPr>
      </w:pPr>
    </w:p>
    <w:p w14:paraId="62969478" w14:textId="77777777" w:rsidR="002129FB" w:rsidRPr="002129FB" w:rsidRDefault="002129FB" w:rsidP="002129FB">
      <w:pPr>
        <w:spacing w:after="0" w:line="240" w:lineRule="auto"/>
        <w:ind w:left="567" w:hanging="720"/>
        <w:contextualSpacing/>
        <w:rPr>
          <w:rFonts w:eastAsia="Arial"/>
          <w:szCs w:val="24"/>
        </w:rPr>
      </w:pPr>
      <w:r w:rsidRPr="002129FB">
        <w:rPr>
          <w:rFonts w:eastAsia="Calibri"/>
          <w:color w:val="000000"/>
        </w:rPr>
        <w:t>1.1</w:t>
      </w:r>
      <w:r w:rsidRPr="002129FB">
        <w:rPr>
          <w:rFonts w:eastAsia="Calibri"/>
          <w:color w:val="000000"/>
        </w:rPr>
        <w:tab/>
        <w:t xml:space="preserve">The Board Chair provided an update on recent engagements, including a Board away day in January where they had discussed the FSA’s 5 year plan.   The Chair said she had met with the Minister for Social Services and Public Health in Wales and had discussed Welsh stakeholders’ views of regulatory reform. The Chair had also met with </w:t>
      </w:r>
      <w:r w:rsidRPr="002129FB">
        <w:rPr>
          <w:rFonts w:eastAsia="맑은 고딕"/>
          <w:szCs w:val="24"/>
        </w:rPr>
        <w:t xml:space="preserve">George Eustice MP, Minister at the Department for Environment, Food and Rural Affairs (Defra) and Lord </w:t>
      </w:r>
      <w:proofErr w:type="gramStart"/>
      <w:r w:rsidRPr="002129FB">
        <w:rPr>
          <w:rFonts w:eastAsia="맑은 고딕"/>
          <w:szCs w:val="24"/>
        </w:rPr>
        <w:t>Gardiner,</w:t>
      </w:r>
      <w:proofErr w:type="gramEnd"/>
      <w:r w:rsidRPr="002129FB">
        <w:rPr>
          <w:rFonts w:eastAsia="맑은 고딕"/>
          <w:szCs w:val="24"/>
        </w:rPr>
        <w:t xml:space="preserve"> Parliamentary Under-Secretary of State at Defra, the Chair had discussed progress on the National Food Crime Unit; animal welfare and CCTV use in abattoirs; and the FSA’s contribution to exiting the EU.</w:t>
      </w:r>
      <w:r w:rsidRPr="002129FB">
        <w:rPr>
          <w:rFonts w:eastAsia="Calibri"/>
          <w:color w:val="000000"/>
        </w:rPr>
        <w:t xml:space="preserve">  </w:t>
      </w:r>
    </w:p>
    <w:p w14:paraId="45CAA964" w14:textId="77777777" w:rsidR="002129FB" w:rsidRPr="002129FB" w:rsidRDefault="002129FB" w:rsidP="002129FB">
      <w:pPr>
        <w:spacing w:after="0" w:line="240" w:lineRule="auto"/>
        <w:ind w:left="567"/>
        <w:contextualSpacing/>
        <w:rPr>
          <w:rFonts w:eastAsia="Arial"/>
          <w:szCs w:val="24"/>
        </w:rPr>
      </w:pPr>
      <w:r w:rsidRPr="002129FB">
        <w:rPr>
          <w:rFonts w:eastAsia="Arial"/>
          <w:szCs w:val="24"/>
        </w:rPr>
        <w:t>The Chair also noted she had: spoken at the opening of the recent Codex AMR discussions and thanked Steve Wearne, the FSA’s Director of Policy, for his excellent co-chairing; attended a Moy Park dinner; visited a feed mill in North Allerton; met with Leeds City Council’s Environmental Health team; met with the International Meat Trade Association; and met with the Managing Director of Waitrose.</w:t>
      </w:r>
    </w:p>
    <w:p w14:paraId="0AD14D74" w14:textId="77777777" w:rsidR="002129FB" w:rsidRPr="002129FB" w:rsidRDefault="002129FB" w:rsidP="002129FB">
      <w:pPr>
        <w:snapToGrid w:val="0"/>
        <w:spacing w:after="0" w:line="240" w:lineRule="auto"/>
        <w:rPr>
          <w:rFonts w:eastAsia="Calibri"/>
          <w:color w:val="000000"/>
          <w:szCs w:val="20"/>
          <w:lang w:eastAsia="en-GB"/>
        </w:rPr>
      </w:pPr>
    </w:p>
    <w:p w14:paraId="1A9512BD" w14:textId="77777777" w:rsidR="002129FB" w:rsidRPr="002129FB" w:rsidRDefault="002129FB" w:rsidP="002129FB">
      <w:pPr>
        <w:snapToGrid w:val="0"/>
        <w:spacing w:after="0" w:line="240" w:lineRule="auto"/>
        <w:rPr>
          <w:rFonts w:eastAsia="Calibri"/>
          <w:color w:val="000000"/>
          <w:szCs w:val="20"/>
          <w:lang w:eastAsia="en-GB"/>
        </w:rPr>
      </w:pPr>
    </w:p>
    <w:p w14:paraId="63FCADF5"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2.   Summary of Main Discussion Items</w:t>
      </w:r>
    </w:p>
    <w:p w14:paraId="6FAA6CEA" w14:textId="77777777" w:rsidR="002129FB" w:rsidRPr="002129FB" w:rsidRDefault="002129FB" w:rsidP="002129FB">
      <w:pPr>
        <w:snapToGrid w:val="0"/>
        <w:spacing w:after="0" w:line="240" w:lineRule="auto"/>
        <w:contextualSpacing/>
        <w:rPr>
          <w:rFonts w:eastAsia="Times New Roman"/>
          <w:b/>
          <w:color w:val="000000"/>
          <w:szCs w:val="20"/>
          <w:lang w:eastAsia="en-GB"/>
        </w:rPr>
      </w:pPr>
    </w:p>
    <w:p w14:paraId="78212FD6" w14:textId="77777777" w:rsidR="002129FB" w:rsidRPr="002129FB" w:rsidRDefault="002129FB" w:rsidP="002129FB">
      <w:pPr>
        <w:snapToGrid w:val="0"/>
        <w:spacing w:after="0" w:line="240" w:lineRule="auto"/>
        <w:contextualSpacing/>
        <w:rPr>
          <w:rFonts w:eastAsia="Times New Roman"/>
          <w:color w:val="000000"/>
          <w:szCs w:val="20"/>
          <w:lang w:eastAsia="en-GB"/>
        </w:rPr>
      </w:pPr>
      <w:r w:rsidRPr="002129FB">
        <w:rPr>
          <w:rFonts w:eastAsia="Times New Roman"/>
          <w:color w:val="000000"/>
          <w:szCs w:val="20"/>
          <w:lang w:eastAsia="en-GB"/>
        </w:rPr>
        <w:t>2.1   At the March 2017 meeting the board considered the following papers:-</w:t>
      </w:r>
    </w:p>
    <w:p w14:paraId="2C351510"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0B75C515" w14:textId="77777777" w:rsidR="002129FB" w:rsidRPr="002129FB" w:rsidRDefault="002129FB" w:rsidP="002129FB">
      <w:pPr>
        <w:numPr>
          <w:ilvl w:val="0"/>
          <w:numId w:val="8"/>
        </w:numPr>
        <w:snapToGrid w:val="0"/>
        <w:spacing w:after="0" w:line="240" w:lineRule="auto"/>
        <w:contextualSpacing/>
        <w:rPr>
          <w:rFonts w:eastAsia="Times New Roman"/>
          <w:b/>
          <w:color w:val="000000"/>
          <w:szCs w:val="20"/>
          <w:lang w:eastAsia="en-GB"/>
        </w:rPr>
      </w:pPr>
      <w:r w:rsidRPr="002129FB">
        <w:rPr>
          <w:rFonts w:eastAsia="Times New Roman"/>
          <w:b/>
          <w:color w:val="000000"/>
          <w:szCs w:val="20"/>
          <w:lang w:eastAsia="en-GB"/>
        </w:rPr>
        <w:t xml:space="preserve">Regulating Our Future Programme </w:t>
      </w:r>
    </w:p>
    <w:p w14:paraId="401667EF" w14:textId="77777777" w:rsidR="002129FB" w:rsidRPr="002129FB" w:rsidRDefault="002129FB" w:rsidP="002129FB">
      <w:pPr>
        <w:snapToGrid w:val="0"/>
        <w:spacing w:after="0" w:line="240" w:lineRule="auto"/>
        <w:ind w:left="720"/>
        <w:contextualSpacing/>
        <w:rPr>
          <w:rFonts w:eastAsia="Times New Roman"/>
          <w:color w:val="000000"/>
          <w:szCs w:val="20"/>
          <w:lang w:eastAsia="en-GB"/>
        </w:rPr>
      </w:pPr>
      <w:r w:rsidRPr="002129FB">
        <w:rPr>
          <w:rFonts w:eastAsia="Times New Roman"/>
          <w:color w:val="000000"/>
          <w:szCs w:val="20"/>
          <w:lang w:eastAsia="en-GB"/>
        </w:rPr>
        <w:t xml:space="preserve">The </w:t>
      </w:r>
      <w:r w:rsidRPr="002129FB">
        <w:rPr>
          <w:rFonts w:eastAsia="Malgun Gothic"/>
          <w:szCs w:val="24"/>
          <w:lang w:eastAsia="en-GB"/>
        </w:rPr>
        <w:t>paper gave a comprehensive update on the engagement work undertaken by the Regulating Our Future (ROF) Programme team since September 2016.</w:t>
      </w:r>
    </w:p>
    <w:p w14:paraId="369E033B" w14:textId="77777777" w:rsidR="002129FB" w:rsidRPr="002129FB" w:rsidRDefault="002129FB" w:rsidP="002129FB">
      <w:pPr>
        <w:snapToGrid w:val="0"/>
        <w:spacing w:after="0" w:line="240" w:lineRule="auto"/>
        <w:contextualSpacing/>
        <w:rPr>
          <w:rFonts w:eastAsia="Times New Roman"/>
          <w:b/>
          <w:color w:val="000000"/>
          <w:szCs w:val="20"/>
          <w:lang w:eastAsia="en-GB"/>
        </w:rPr>
      </w:pPr>
    </w:p>
    <w:p w14:paraId="66EECC3E" w14:textId="77777777" w:rsidR="002129FB" w:rsidRPr="002129FB" w:rsidRDefault="002129FB" w:rsidP="002129FB">
      <w:pPr>
        <w:numPr>
          <w:ilvl w:val="0"/>
          <w:numId w:val="8"/>
        </w:numPr>
        <w:snapToGrid w:val="0"/>
        <w:spacing w:after="0" w:line="240" w:lineRule="auto"/>
        <w:contextualSpacing/>
        <w:rPr>
          <w:rFonts w:eastAsia="Times New Roman"/>
          <w:b/>
          <w:color w:val="000000"/>
          <w:szCs w:val="20"/>
          <w:lang w:eastAsia="en-GB"/>
        </w:rPr>
      </w:pPr>
      <w:r w:rsidRPr="002129FB">
        <w:rPr>
          <w:rFonts w:eastAsia="Times New Roman"/>
          <w:b/>
          <w:color w:val="000000"/>
          <w:szCs w:val="20"/>
          <w:lang w:eastAsia="en-GB"/>
        </w:rPr>
        <w:t>Stow Project Phase 2 – Sustainable Funding Model</w:t>
      </w:r>
    </w:p>
    <w:p w14:paraId="721E503F" w14:textId="77777777" w:rsidR="002129FB" w:rsidRPr="002129FB" w:rsidRDefault="002129FB" w:rsidP="002129FB">
      <w:pPr>
        <w:spacing w:line="240" w:lineRule="auto"/>
        <w:ind w:left="720"/>
        <w:contextualSpacing/>
        <w:rPr>
          <w:rFonts w:eastAsia="Arial"/>
          <w:szCs w:val="24"/>
        </w:rPr>
      </w:pPr>
      <w:r w:rsidRPr="002129FB">
        <w:rPr>
          <w:rFonts w:eastAsia="Malgun Gothic"/>
          <w:szCs w:val="24"/>
        </w:rPr>
        <w:t>The paper highlighted the progress made by the independent Group on a sustainable funding model; and asked the Board to decide whether work should continue on the definition of small/micro operations in the expectation that it would be needed for future work on the model.</w:t>
      </w:r>
    </w:p>
    <w:p w14:paraId="0FF9660B"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6DCC6FDD" w14:textId="77777777" w:rsidR="002129FB" w:rsidRPr="002129FB" w:rsidRDefault="002129FB" w:rsidP="002129FB">
      <w:pPr>
        <w:numPr>
          <w:ilvl w:val="0"/>
          <w:numId w:val="8"/>
        </w:numPr>
        <w:snapToGrid w:val="0"/>
        <w:spacing w:after="0" w:line="240" w:lineRule="auto"/>
        <w:contextualSpacing/>
        <w:rPr>
          <w:rFonts w:eastAsia="Times New Roman"/>
          <w:b/>
          <w:color w:val="000000"/>
          <w:szCs w:val="20"/>
          <w:lang w:eastAsia="en-GB"/>
        </w:rPr>
      </w:pPr>
      <w:r w:rsidRPr="002129FB">
        <w:rPr>
          <w:rFonts w:eastAsia="Times New Roman"/>
          <w:b/>
          <w:color w:val="000000"/>
          <w:szCs w:val="20"/>
          <w:lang w:eastAsia="en-GB"/>
        </w:rPr>
        <w:t>Food Allergy and Intolerance Programme</w:t>
      </w:r>
    </w:p>
    <w:p w14:paraId="56EC5025" w14:textId="77777777" w:rsidR="002129FB" w:rsidRPr="002129FB" w:rsidRDefault="002129FB" w:rsidP="002129FB">
      <w:pPr>
        <w:snapToGrid w:val="0"/>
        <w:spacing w:after="0" w:line="240" w:lineRule="auto"/>
        <w:ind w:left="720"/>
        <w:contextualSpacing/>
        <w:rPr>
          <w:rFonts w:eastAsia="Times New Roman"/>
          <w:color w:val="000000"/>
          <w:szCs w:val="20"/>
          <w:lang w:eastAsia="en-GB"/>
        </w:rPr>
      </w:pPr>
      <w:r w:rsidRPr="002129FB">
        <w:rPr>
          <w:rFonts w:eastAsia="Times New Roman"/>
          <w:color w:val="000000"/>
          <w:szCs w:val="20"/>
          <w:lang w:eastAsia="en-GB"/>
        </w:rPr>
        <w:t xml:space="preserve">The paper </w:t>
      </w:r>
      <w:r w:rsidRPr="002129FB">
        <w:rPr>
          <w:rFonts w:eastAsia="Calibri"/>
          <w:szCs w:val="24"/>
          <w:lang w:val="en-US" w:eastAsia="en-GB"/>
        </w:rPr>
        <w:t xml:space="preserve">detailed </w:t>
      </w:r>
      <w:r w:rsidRPr="002129FB">
        <w:rPr>
          <w:rFonts w:eastAsia="Times New Roman"/>
          <w:szCs w:val="24"/>
          <w:lang w:eastAsia="en-GB"/>
        </w:rPr>
        <w:t>the recent outputs from world-leading research and asked the Board to agree to the shift of emphasis of the research programme from food allergy in infants and children to adults</w:t>
      </w:r>
      <w:r w:rsidRPr="002129FB">
        <w:rPr>
          <w:rFonts w:eastAsia="Times New Roman"/>
          <w:color w:val="000000"/>
          <w:szCs w:val="20"/>
          <w:lang w:eastAsia="en-GB"/>
        </w:rPr>
        <w:t>.</w:t>
      </w:r>
    </w:p>
    <w:p w14:paraId="42CB73C8"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12259F6B" w14:textId="77777777" w:rsidR="002129FB" w:rsidRPr="002129FB" w:rsidRDefault="002129FB" w:rsidP="002129FB">
      <w:pPr>
        <w:numPr>
          <w:ilvl w:val="0"/>
          <w:numId w:val="8"/>
        </w:numPr>
        <w:snapToGrid w:val="0"/>
        <w:spacing w:after="0" w:line="240" w:lineRule="auto"/>
        <w:contextualSpacing/>
        <w:rPr>
          <w:rFonts w:eastAsia="Times New Roman"/>
          <w:b/>
          <w:color w:val="000000"/>
          <w:szCs w:val="20"/>
          <w:lang w:eastAsia="en-GB"/>
        </w:rPr>
      </w:pPr>
      <w:r w:rsidRPr="002129FB">
        <w:rPr>
          <w:rFonts w:eastAsia="Times New Roman"/>
          <w:b/>
          <w:color w:val="000000"/>
          <w:szCs w:val="20"/>
          <w:lang w:eastAsia="en-GB"/>
        </w:rPr>
        <w:t>Dietary Health Update</w:t>
      </w:r>
    </w:p>
    <w:p w14:paraId="48618497" w14:textId="77777777" w:rsidR="002129FB" w:rsidRDefault="002129FB" w:rsidP="002129FB">
      <w:pPr>
        <w:snapToGrid w:val="0"/>
        <w:spacing w:after="0" w:line="240" w:lineRule="auto"/>
        <w:ind w:left="720"/>
        <w:contextualSpacing/>
        <w:rPr>
          <w:rFonts w:eastAsia="Times New Roman"/>
          <w:color w:val="000000"/>
          <w:szCs w:val="20"/>
          <w:lang w:eastAsia="en-GB"/>
        </w:rPr>
      </w:pPr>
      <w:r w:rsidRPr="002129FB">
        <w:rPr>
          <w:rFonts w:eastAsia="Times New Roman"/>
          <w:color w:val="000000"/>
          <w:szCs w:val="20"/>
          <w:lang w:eastAsia="en-GB"/>
        </w:rPr>
        <w:t xml:space="preserve">The paper provided an update on the work programme of the dietary health team in Northern Ireland, describing the FSA’s continuing role in this policy area and the importance of working collaboratively across the UK and Republic of Ireland. </w:t>
      </w:r>
    </w:p>
    <w:p w14:paraId="72363613" w14:textId="77777777" w:rsidR="002129FB" w:rsidRPr="002129FB" w:rsidRDefault="002129FB" w:rsidP="002129FB">
      <w:pPr>
        <w:snapToGrid w:val="0"/>
        <w:spacing w:after="0" w:line="240" w:lineRule="auto"/>
        <w:ind w:left="720"/>
        <w:contextualSpacing/>
        <w:rPr>
          <w:rFonts w:eastAsia="Times New Roman"/>
          <w:color w:val="000000"/>
          <w:szCs w:val="20"/>
          <w:lang w:eastAsia="en-GB"/>
        </w:rPr>
      </w:pPr>
    </w:p>
    <w:p w14:paraId="602881F3" w14:textId="77777777" w:rsidR="002129FB" w:rsidRPr="002129FB" w:rsidRDefault="002129FB" w:rsidP="002129FB">
      <w:pPr>
        <w:snapToGrid w:val="0"/>
        <w:spacing w:after="0" w:line="240" w:lineRule="auto"/>
        <w:contextualSpacing/>
        <w:rPr>
          <w:rFonts w:eastAsia="Times New Roman"/>
          <w:b/>
          <w:color w:val="000000"/>
          <w:szCs w:val="20"/>
          <w:lang w:eastAsia="en-GB"/>
        </w:rPr>
      </w:pPr>
    </w:p>
    <w:p w14:paraId="0D0E331A" w14:textId="77777777" w:rsidR="002129FB" w:rsidRPr="002129FB" w:rsidRDefault="002129FB" w:rsidP="002129FB">
      <w:pPr>
        <w:numPr>
          <w:ilvl w:val="0"/>
          <w:numId w:val="8"/>
        </w:numPr>
        <w:snapToGrid w:val="0"/>
        <w:spacing w:after="0" w:line="240" w:lineRule="auto"/>
        <w:contextualSpacing/>
        <w:rPr>
          <w:rFonts w:eastAsia="Times New Roman"/>
          <w:b/>
          <w:color w:val="000000"/>
          <w:szCs w:val="20"/>
          <w:lang w:eastAsia="en-GB"/>
        </w:rPr>
      </w:pPr>
      <w:r w:rsidRPr="002129FB">
        <w:rPr>
          <w:rFonts w:eastAsia="Times New Roman"/>
          <w:b/>
          <w:color w:val="000000"/>
          <w:szCs w:val="20"/>
          <w:lang w:eastAsia="en-GB"/>
        </w:rPr>
        <w:lastRenderedPageBreak/>
        <w:t>Oral Report from the Chair of the Audit and Risk Assurance Committee</w:t>
      </w:r>
    </w:p>
    <w:p w14:paraId="74CB2E87" w14:textId="77777777" w:rsidR="002129FB" w:rsidRPr="002129FB" w:rsidRDefault="002129FB" w:rsidP="002129FB">
      <w:pPr>
        <w:spacing w:after="0" w:line="240" w:lineRule="auto"/>
        <w:ind w:left="720"/>
        <w:contextualSpacing/>
        <w:rPr>
          <w:rFonts w:eastAsia="Arial"/>
          <w:szCs w:val="24"/>
        </w:rPr>
      </w:pPr>
      <w:r w:rsidRPr="002129FB">
        <w:rPr>
          <w:rFonts w:eastAsia="Malgun Gothic" w:hAnsi="Malgun Gothic"/>
          <w:szCs w:val="24"/>
        </w:rPr>
        <w:t>The Chair of ARAC gave a summary of the four areas of discussion covered by the Committee at its meeting the previous day, namely: the year-end accounts; the internal audit programme; risk; and the annual report on information security.</w:t>
      </w:r>
    </w:p>
    <w:p w14:paraId="31C4F930" w14:textId="77777777" w:rsidR="002129FB" w:rsidRPr="002129FB" w:rsidRDefault="002129FB" w:rsidP="002129FB">
      <w:pPr>
        <w:snapToGrid w:val="0"/>
        <w:spacing w:after="0" w:line="240" w:lineRule="auto"/>
        <w:contextualSpacing/>
        <w:rPr>
          <w:rFonts w:eastAsia="Times New Roman"/>
          <w:b/>
          <w:color w:val="000000"/>
          <w:szCs w:val="20"/>
          <w:lang w:eastAsia="en-GB"/>
        </w:rPr>
      </w:pPr>
    </w:p>
    <w:p w14:paraId="6C9881EC"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31BD329F" w14:textId="77777777" w:rsidR="002129FB" w:rsidRPr="002129FB" w:rsidRDefault="002129FB" w:rsidP="002129FB">
      <w:pPr>
        <w:snapToGrid w:val="0"/>
        <w:spacing w:after="0" w:line="240" w:lineRule="auto"/>
        <w:contextualSpacing/>
        <w:rPr>
          <w:rFonts w:eastAsia="Times New Roman"/>
          <w:color w:val="000000"/>
          <w:szCs w:val="20"/>
          <w:lang w:eastAsia="en-GB"/>
        </w:rPr>
      </w:pPr>
      <w:r w:rsidRPr="002129FB">
        <w:rPr>
          <w:rFonts w:eastAsia="Times New Roman"/>
          <w:color w:val="000000"/>
          <w:szCs w:val="20"/>
          <w:lang w:eastAsia="en-GB"/>
        </w:rPr>
        <w:t>2.2   The draft minutes from the March 2017 Board meeting which provide more context and the Board’s conclusions on the above papers can be found at :-</w:t>
      </w:r>
    </w:p>
    <w:p w14:paraId="424BC937" w14:textId="77777777" w:rsidR="002129FB" w:rsidRPr="002129FB" w:rsidRDefault="002129FB" w:rsidP="002129FB">
      <w:pPr>
        <w:snapToGrid w:val="0"/>
        <w:spacing w:after="0" w:line="240" w:lineRule="auto"/>
        <w:rPr>
          <w:rFonts w:eastAsia="Calibri"/>
          <w:color w:val="000000"/>
          <w:szCs w:val="20"/>
          <w:lang w:eastAsia="en-GB"/>
        </w:rPr>
      </w:pPr>
      <w:hyperlink r:id="rId15" w:history="1">
        <w:r w:rsidRPr="002129FB">
          <w:rPr>
            <w:rFonts w:eastAsia="Calibri"/>
            <w:color w:val="0000FF"/>
            <w:szCs w:val="20"/>
            <w:u w:val="single"/>
            <w:lang w:eastAsia="en-GB"/>
          </w:rPr>
          <w:t>https://www.food.gov.uk/about-us/our-board/meetings</w:t>
        </w:r>
      </w:hyperlink>
    </w:p>
    <w:p w14:paraId="70731972" w14:textId="77777777" w:rsidR="002129FB" w:rsidRPr="002129FB" w:rsidRDefault="002129FB" w:rsidP="002129FB">
      <w:pPr>
        <w:snapToGrid w:val="0"/>
        <w:spacing w:after="0" w:line="240" w:lineRule="auto"/>
        <w:rPr>
          <w:rFonts w:eastAsia="Calibri"/>
          <w:b/>
          <w:color w:val="000000"/>
          <w:szCs w:val="20"/>
          <w:lang w:eastAsia="en-GB"/>
        </w:rPr>
      </w:pPr>
    </w:p>
    <w:p w14:paraId="0AA41BC9" w14:textId="77777777" w:rsidR="002129FB" w:rsidRPr="002129FB" w:rsidRDefault="002129FB" w:rsidP="002129FB">
      <w:pPr>
        <w:snapToGrid w:val="0"/>
        <w:spacing w:after="0" w:line="240" w:lineRule="auto"/>
        <w:rPr>
          <w:rFonts w:eastAsia="Calibri"/>
          <w:b/>
          <w:color w:val="000000"/>
          <w:szCs w:val="20"/>
          <w:lang w:eastAsia="en-GB"/>
        </w:rPr>
      </w:pPr>
    </w:p>
    <w:p w14:paraId="54CA9AC0" w14:textId="77777777" w:rsidR="002129FB" w:rsidRPr="002129FB" w:rsidRDefault="002129FB" w:rsidP="002129FB">
      <w:pPr>
        <w:snapToGrid w:val="0"/>
        <w:spacing w:after="0" w:line="240" w:lineRule="auto"/>
        <w:rPr>
          <w:rFonts w:eastAsia="Calibri"/>
          <w:b/>
          <w:color w:val="000000"/>
          <w:szCs w:val="20"/>
          <w:lang w:eastAsia="en-GB"/>
        </w:rPr>
      </w:pPr>
      <w:r w:rsidRPr="002129FB">
        <w:rPr>
          <w:rFonts w:eastAsia="Calibri"/>
          <w:b/>
          <w:color w:val="000000"/>
          <w:szCs w:val="20"/>
          <w:lang w:eastAsia="en-GB"/>
        </w:rPr>
        <w:t>Other Matters</w:t>
      </w:r>
    </w:p>
    <w:p w14:paraId="7B9FA272" w14:textId="77777777" w:rsidR="002129FB" w:rsidRPr="002129FB" w:rsidRDefault="002129FB" w:rsidP="002129FB">
      <w:pPr>
        <w:snapToGrid w:val="0"/>
        <w:spacing w:after="0" w:line="240" w:lineRule="auto"/>
        <w:rPr>
          <w:rFonts w:eastAsia="Calibri"/>
          <w:color w:val="000000"/>
          <w:szCs w:val="20"/>
          <w:lang w:eastAsia="en-GB"/>
        </w:rPr>
      </w:pPr>
    </w:p>
    <w:p w14:paraId="3627E26E"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332668E8" w14:textId="77777777" w:rsidR="002129FB" w:rsidRPr="002129FB" w:rsidRDefault="002129FB" w:rsidP="002129FB">
      <w:pPr>
        <w:snapToGrid w:val="0"/>
        <w:spacing w:after="0" w:line="240" w:lineRule="auto"/>
        <w:contextualSpacing/>
        <w:rPr>
          <w:rFonts w:eastAsia="Times New Roman"/>
          <w:color w:val="000000"/>
          <w:szCs w:val="20"/>
          <w:lang w:eastAsia="en-GB"/>
        </w:rPr>
      </w:pPr>
      <w:r w:rsidRPr="002129FB">
        <w:rPr>
          <w:rFonts w:eastAsia="Times New Roman"/>
          <w:color w:val="000000"/>
          <w:szCs w:val="20"/>
          <w:lang w:eastAsia="en-GB"/>
        </w:rPr>
        <w:t xml:space="preserve">3.1 Since March I have been involved in a recruitment process to appoint two new members to the WFAC. Interviews are being held on 15 and 16 June.  It is anticipated, subject to Ministerial approval, that there will be two new members on the WFAC from July.  I would like to take the opportunity to record my sincere thanks to both Derek Morgan and Sue Jones whose appointments come to an end on 30 June.  Both have been on the committee since 2008 and their expertise and input will be missed.  I wish them well for the future.  </w:t>
      </w:r>
    </w:p>
    <w:p w14:paraId="6393690A" w14:textId="77777777" w:rsidR="002129FB" w:rsidRPr="002129FB" w:rsidRDefault="002129FB" w:rsidP="002129FB">
      <w:pPr>
        <w:snapToGrid w:val="0"/>
        <w:spacing w:after="0" w:line="240" w:lineRule="auto"/>
        <w:contextualSpacing/>
        <w:rPr>
          <w:rFonts w:eastAsia="Times New Roman"/>
          <w:color w:val="000000"/>
          <w:szCs w:val="20"/>
          <w:lang w:eastAsia="en-GB"/>
        </w:rPr>
      </w:pPr>
    </w:p>
    <w:p w14:paraId="29319FE4" w14:textId="77777777" w:rsidR="002129FB" w:rsidRPr="002129FB" w:rsidRDefault="002129FB" w:rsidP="002129FB">
      <w:pPr>
        <w:snapToGrid w:val="0"/>
        <w:spacing w:after="0" w:line="240" w:lineRule="auto"/>
        <w:contextualSpacing/>
        <w:rPr>
          <w:rFonts w:eastAsia="Times New Roman"/>
          <w:color w:val="000000"/>
          <w:szCs w:val="20"/>
          <w:lang w:eastAsia="en-GB"/>
        </w:rPr>
      </w:pPr>
      <w:r w:rsidRPr="002129FB">
        <w:rPr>
          <w:rFonts w:eastAsia="Times New Roman"/>
          <w:color w:val="000000"/>
          <w:szCs w:val="20"/>
          <w:lang w:eastAsia="en-GB"/>
        </w:rPr>
        <w:t xml:space="preserve">3.2 Due to the pre-election period other FSA official activities have been limited. </w:t>
      </w:r>
    </w:p>
    <w:p w14:paraId="6FCFBFF2" w14:textId="77777777" w:rsidR="002129FB" w:rsidRPr="002129FB" w:rsidRDefault="002129FB" w:rsidP="002129FB">
      <w:pPr>
        <w:snapToGrid w:val="0"/>
        <w:spacing w:after="0" w:line="240" w:lineRule="auto"/>
        <w:ind w:left="720" w:hanging="720"/>
        <w:rPr>
          <w:rFonts w:eastAsia="Calibri"/>
          <w:color w:val="000000"/>
          <w:szCs w:val="20"/>
          <w:lang w:eastAsia="en-GB"/>
        </w:rPr>
      </w:pPr>
    </w:p>
    <w:p w14:paraId="1003AA1E" w14:textId="77777777" w:rsidR="002129FB" w:rsidRPr="002129FB" w:rsidRDefault="002129FB" w:rsidP="002129FB">
      <w:pPr>
        <w:snapToGrid w:val="0"/>
        <w:spacing w:after="0" w:line="240" w:lineRule="auto"/>
        <w:ind w:left="720" w:hanging="720"/>
        <w:rPr>
          <w:rFonts w:eastAsia="Calibri"/>
          <w:color w:val="000000"/>
          <w:szCs w:val="20"/>
          <w:lang w:eastAsia="en-GB"/>
        </w:rPr>
      </w:pPr>
    </w:p>
    <w:p w14:paraId="77A1F678" w14:textId="77777777" w:rsidR="002129FB" w:rsidRPr="002129FB" w:rsidRDefault="002129FB" w:rsidP="002129FB">
      <w:pPr>
        <w:snapToGrid w:val="0"/>
        <w:spacing w:after="0" w:line="240" w:lineRule="auto"/>
        <w:ind w:left="720" w:hanging="720"/>
        <w:rPr>
          <w:rFonts w:eastAsia="Calibri"/>
          <w:color w:val="000000"/>
          <w:szCs w:val="20"/>
          <w:lang w:eastAsia="en-GB"/>
        </w:rPr>
      </w:pPr>
    </w:p>
    <w:p w14:paraId="1B7954EE" w14:textId="77777777" w:rsidR="002129FB" w:rsidRPr="002129FB" w:rsidRDefault="002129FB" w:rsidP="002129FB">
      <w:pPr>
        <w:snapToGrid w:val="0"/>
        <w:spacing w:after="0" w:line="240" w:lineRule="auto"/>
        <w:ind w:left="720" w:hanging="720"/>
        <w:rPr>
          <w:rFonts w:eastAsia="Calibri"/>
          <w:color w:val="000000"/>
          <w:szCs w:val="20"/>
          <w:lang w:eastAsia="en-GB"/>
        </w:rPr>
      </w:pPr>
      <w:r w:rsidRPr="002129FB">
        <w:rPr>
          <w:rFonts w:eastAsia="Calibri"/>
          <w:color w:val="000000"/>
          <w:szCs w:val="20"/>
          <w:lang w:eastAsia="en-GB"/>
        </w:rPr>
        <w:t>Dr Ruth Hussey CB, OBE</w:t>
      </w:r>
    </w:p>
    <w:p w14:paraId="18BBE157" w14:textId="77777777" w:rsidR="002129FB" w:rsidRPr="002129FB" w:rsidRDefault="002129FB" w:rsidP="002129FB">
      <w:pPr>
        <w:snapToGrid w:val="0"/>
        <w:spacing w:after="0" w:line="240" w:lineRule="auto"/>
        <w:ind w:left="720" w:hanging="720"/>
        <w:rPr>
          <w:rFonts w:eastAsia="Calibri"/>
          <w:color w:val="000000"/>
          <w:szCs w:val="20"/>
          <w:lang w:eastAsia="en-GB"/>
        </w:rPr>
      </w:pPr>
      <w:r w:rsidRPr="002129FB">
        <w:rPr>
          <w:rFonts w:eastAsia="Calibri"/>
          <w:color w:val="000000"/>
          <w:szCs w:val="20"/>
          <w:lang w:eastAsia="en-GB"/>
        </w:rPr>
        <w:t>Chair of Welsh Food Advisory Committee</w:t>
      </w:r>
    </w:p>
    <w:p w14:paraId="7AC086E4" w14:textId="77777777" w:rsidR="002129FB" w:rsidRPr="002129FB" w:rsidRDefault="002129FB" w:rsidP="002129FB">
      <w:pPr>
        <w:snapToGrid w:val="0"/>
        <w:spacing w:after="0" w:line="240" w:lineRule="auto"/>
        <w:rPr>
          <w:rFonts w:eastAsia="Calibri"/>
          <w:color w:val="000000"/>
          <w:szCs w:val="20"/>
          <w:lang w:eastAsia="en-GB"/>
        </w:rPr>
      </w:pPr>
      <w:r w:rsidRPr="002129FB">
        <w:rPr>
          <w:rFonts w:eastAsia="Calibri"/>
          <w:color w:val="000000"/>
          <w:szCs w:val="20"/>
          <w:lang w:eastAsia="en-GB"/>
        </w:rPr>
        <w:t>June 2017</w:t>
      </w:r>
    </w:p>
    <w:p w14:paraId="567F6DD0" w14:textId="77777777" w:rsidR="009F6FB8" w:rsidRDefault="009F6FB8" w:rsidP="008106BD">
      <w:pPr>
        <w:pStyle w:val="BodyTextIndent2"/>
        <w:tabs>
          <w:tab w:val="left" w:pos="5064"/>
        </w:tabs>
        <w:spacing w:after="0" w:line="240" w:lineRule="auto"/>
        <w:ind w:left="0"/>
        <w:rPr>
          <w:b/>
        </w:rPr>
      </w:pPr>
    </w:p>
    <w:p w14:paraId="71A4A25F" w14:textId="77777777" w:rsidR="009F6FB8" w:rsidRDefault="009F6FB8" w:rsidP="008106BD">
      <w:pPr>
        <w:pStyle w:val="BodyTextIndent2"/>
        <w:tabs>
          <w:tab w:val="left" w:pos="5064"/>
        </w:tabs>
        <w:spacing w:after="0" w:line="240" w:lineRule="auto"/>
        <w:ind w:left="0"/>
        <w:rPr>
          <w:b/>
        </w:rPr>
      </w:pPr>
    </w:p>
    <w:p w14:paraId="53F6003C" w14:textId="77777777" w:rsidR="009F6FB8" w:rsidRDefault="009F6FB8" w:rsidP="008106BD">
      <w:pPr>
        <w:pStyle w:val="BodyTextIndent2"/>
        <w:tabs>
          <w:tab w:val="left" w:pos="5064"/>
        </w:tabs>
        <w:spacing w:after="0" w:line="240" w:lineRule="auto"/>
        <w:ind w:left="0"/>
        <w:rPr>
          <w:b/>
        </w:rPr>
      </w:pPr>
    </w:p>
    <w:p w14:paraId="1F73E307" w14:textId="77777777" w:rsidR="009F6FB8" w:rsidRDefault="009F6FB8" w:rsidP="008106BD">
      <w:pPr>
        <w:pStyle w:val="BodyTextIndent2"/>
        <w:tabs>
          <w:tab w:val="left" w:pos="5064"/>
        </w:tabs>
        <w:spacing w:after="0" w:line="240" w:lineRule="auto"/>
        <w:ind w:left="0"/>
        <w:rPr>
          <w:b/>
        </w:rPr>
      </w:pPr>
    </w:p>
    <w:p w14:paraId="3BD9463B" w14:textId="77777777" w:rsidR="009F6FB8" w:rsidRDefault="009F6FB8" w:rsidP="008106BD">
      <w:pPr>
        <w:pStyle w:val="BodyTextIndent2"/>
        <w:tabs>
          <w:tab w:val="left" w:pos="5064"/>
        </w:tabs>
        <w:spacing w:after="0" w:line="240" w:lineRule="auto"/>
        <w:ind w:left="0"/>
        <w:rPr>
          <w:b/>
        </w:rPr>
      </w:pPr>
    </w:p>
    <w:p w14:paraId="1968123D" w14:textId="77777777" w:rsidR="009F6FB8" w:rsidRDefault="009F6FB8" w:rsidP="008106BD">
      <w:pPr>
        <w:pStyle w:val="BodyTextIndent2"/>
        <w:tabs>
          <w:tab w:val="left" w:pos="5064"/>
        </w:tabs>
        <w:spacing w:after="0" w:line="240" w:lineRule="auto"/>
        <w:ind w:left="0"/>
        <w:rPr>
          <w:b/>
        </w:rPr>
      </w:pPr>
    </w:p>
    <w:p w14:paraId="4890689B" w14:textId="77777777" w:rsidR="009F6FB8" w:rsidRDefault="009F6FB8" w:rsidP="008106BD">
      <w:pPr>
        <w:pStyle w:val="BodyTextIndent2"/>
        <w:tabs>
          <w:tab w:val="left" w:pos="5064"/>
        </w:tabs>
        <w:spacing w:after="0" w:line="240" w:lineRule="auto"/>
        <w:ind w:left="0"/>
        <w:rPr>
          <w:b/>
        </w:rPr>
      </w:pPr>
    </w:p>
    <w:p w14:paraId="6709CFDB" w14:textId="77777777" w:rsidR="009F6FB8" w:rsidRDefault="009F6FB8" w:rsidP="008106BD">
      <w:pPr>
        <w:pStyle w:val="BodyTextIndent2"/>
        <w:tabs>
          <w:tab w:val="left" w:pos="5064"/>
        </w:tabs>
        <w:spacing w:after="0" w:line="240" w:lineRule="auto"/>
        <w:ind w:left="0"/>
        <w:rPr>
          <w:b/>
        </w:rPr>
      </w:pPr>
    </w:p>
    <w:p w14:paraId="7E7804AF" w14:textId="77777777" w:rsidR="009F6FB8" w:rsidRDefault="009F6FB8" w:rsidP="008106BD">
      <w:pPr>
        <w:pStyle w:val="BodyTextIndent2"/>
        <w:tabs>
          <w:tab w:val="left" w:pos="5064"/>
        </w:tabs>
        <w:spacing w:after="0" w:line="240" w:lineRule="auto"/>
        <w:ind w:left="0"/>
        <w:rPr>
          <w:b/>
        </w:rPr>
      </w:pPr>
    </w:p>
    <w:p w14:paraId="5D589EA4" w14:textId="77777777" w:rsidR="009F6FB8" w:rsidRDefault="009F6FB8" w:rsidP="008106BD">
      <w:pPr>
        <w:pStyle w:val="BodyTextIndent2"/>
        <w:tabs>
          <w:tab w:val="left" w:pos="5064"/>
        </w:tabs>
        <w:spacing w:after="0" w:line="240" w:lineRule="auto"/>
        <w:ind w:left="0"/>
        <w:rPr>
          <w:b/>
        </w:rPr>
      </w:pPr>
    </w:p>
    <w:p w14:paraId="2BCAD72A" w14:textId="77777777" w:rsidR="009F6FB8" w:rsidRDefault="009F6FB8" w:rsidP="008106BD">
      <w:pPr>
        <w:pStyle w:val="BodyTextIndent2"/>
        <w:tabs>
          <w:tab w:val="left" w:pos="5064"/>
        </w:tabs>
        <w:spacing w:after="0" w:line="240" w:lineRule="auto"/>
        <w:ind w:left="0"/>
        <w:rPr>
          <w:b/>
        </w:rPr>
      </w:pPr>
    </w:p>
    <w:p w14:paraId="1FAD3B14" w14:textId="77777777" w:rsidR="009F6FB8" w:rsidRDefault="009F6FB8" w:rsidP="008106BD">
      <w:pPr>
        <w:pStyle w:val="BodyTextIndent2"/>
        <w:tabs>
          <w:tab w:val="left" w:pos="5064"/>
        </w:tabs>
        <w:spacing w:after="0" w:line="240" w:lineRule="auto"/>
        <w:ind w:left="0"/>
        <w:rPr>
          <w:b/>
        </w:rPr>
      </w:pPr>
    </w:p>
    <w:p w14:paraId="53C0396B" w14:textId="77777777" w:rsidR="009F6FB8" w:rsidRDefault="009F6FB8" w:rsidP="008106BD">
      <w:pPr>
        <w:pStyle w:val="BodyTextIndent2"/>
        <w:tabs>
          <w:tab w:val="left" w:pos="5064"/>
        </w:tabs>
        <w:spacing w:after="0" w:line="240" w:lineRule="auto"/>
        <w:ind w:left="0"/>
        <w:rPr>
          <w:b/>
        </w:rPr>
      </w:pPr>
    </w:p>
    <w:p w14:paraId="10679ED5" w14:textId="77777777" w:rsidR="009F6FB8" w:rsidRDefault="009F6FB8" w:rsidP="008106BD">
      <w:pPr>
        <w:pStyle w:val="BodyTextIndent2"/>
        <w:tabs>
          <w:tab w:val="left" w:pos="5064"/>
        </w:tabs>
        <w:spacing w:after="0" w:line="240" w:lineRule="auto"/>
        <w:ind w:left="0"/>
        <w:rPr>
          <w:b/>
        </w:rPr>
      </w:pPr>
    </w:p>
    <w:p w14:paraId="72450680" w14:textId="77777777" w:rsidR="009F6FB8" w:rsidRDefault="009F6FB8" w:rsidP="008106BD">
      <w:pPr>
        <w:pStyle w:val="BodyTextIndent2"/>
        <w:tabs>
          <w:tab w:val="left" w:pos="5064"/>
        </w:tabs>
        <w:spacing w:after="0" w:line="240" w:lineRule="auto"/>
        <w:ind w:left="0"/>
        <w:rPr>
          <w:b/>
        </w:rPr>
      </w:pPr>
    </w:p>
    <w:p w14:paraId="38E90444" w14:textId="77777777" w:rsidR="009F6FB8" w:rsidRDefault="009F6FB8" w:rsidP="008106BD">
      <w:pPr>
        <w:pStyle w:val="BodyTextIndent2"/>
        <w:tabs>
          <w:tab w:val="left" w:pos="5064"/>
        </w:tabs>
        <w:spacing w:after="0" w:line="240" w:lineRule="auto"/>
        <w:ind w:left="0"/>
        <w:rPr>
          <w:b/>
        </w:rPr>
      </w:pPr>
    </w:p>
    <w:p w14:paraId="4703D330" w14:textId="77777777" w:rsidR="002129FB" w:rsidRDefault="002129FB" w:rsidP="009F6FB8">
      <w:pPr>
        <w:tabs>
          <w:tab w:val="left" w:pos="709"/>
          <w:tab w:val="left" w:pos="5064"/>
        </w:tabs>
        <w:spacing w:after="0" w:line="240" w:lineRule="auto"/>
        <w:jc w:val="both"/>
        <w:rPr>
          <w:rFonts w:eastAsia="Times New Roman" w:cs="Times New Roman"/>
          <w:b/>
          <w:szCs w:val="20"/>
        </w:rPr>
      </w:pPr>
    </w:p>
    <w:p w14:paraId="78C9A3BD" w14:textId="77777777" w:rsidR="002129FB" w:rsidRDefault="002129FB" w:rsidP="009F6FB8">
      <w:pPr>
        <w:tabs>
          <w:tab w:val="left" w:pos="709"/>
          <w:tab w:val="left" w:pos="5064"/>
        </w:tabs>
        <w:spacing w:after="0" w:line="240" w:lineRule="auto"/>
        <w:jc w:val="both"/>
        <w:rPr>
          <w:rFonts w:eastAsia="Times New Roman" w:cs="Times New Roman"/>
          <w:b/>
          <w:szCs w:val="20"/>
        </w:rPr>
      </w:pPr>
    </w:p>
    <w:p w14:paraId="6A9B788D" w14:textId="77777777" w:rsidR="002129FB" w:rsidRDefault="002129FB" w:rsidP="009F6FB8">
      <w:pPr>
        <w:tabs>
          <w:tab w:val="left" w:pos="709"/>
          <w:tab w:val="left" w:pos="5064"/>
        </w:tabs>
        <w:spacing w:after="0" w:line="240" w:lineRule="auto"/>
        <w:jc w:val="both"/>
        <w:rPr>
          <w:rFonts w:eastAsia="Times New Roman" w:cs="Times New Roman"/>
          <w:b/>
          <w:szCs w:val="20"/>
        </w:rPr>
      </w:pPr>
    </w:p>
    <w:p w14:paraId="696CB2D4" w14:textId="77777777" w:rsidR="002129FB" w:rsidRDefault="002129FB" w:rsidP="009F6FB8">
      <w:pPr>
        <w:tabs>
          <w:tab w:val="left" w:pos="709"/>
          <w:tab w:val="left" w:pos="5064"/>
        </w:tabs>
        <w:spacing w:after="0" w:line="240" w:lineRule="auto"/>
        <w:jc w:val="both"/>
        <w:rPr>
          <w:rFonts w:eastAsia="Times New Roman" w:cs="Times New Roman"/>
          <w:b/>
          <w:szCs w:val="20"/>
        </w:rPr>
      </w:pPr>
    </w:p>
    <w:p w14:paraId="0A1567A7" w14:textId="77777777" w:rsidR="002129FB" w:rsidRDefault="002129FB" w:rsidP="009F6FB8">
      <w:pPr>
        <w:tabs>
          <w:tab w:val="left" w:pos="709"/>
          <w:tab w:val="left" w:pos="5064"/>
        </w:tabs>
        <w:spacing w:after="0" w:line="240" w:lineRule="auto"/>
        <w:jc w:val="both"/>
        <w:rPr>
          <w:rFonts w:eastAsia="Times New Roman" w:cs="Times New Roman"/>
          <w:b/>
          <w:szCs w:val="20"/>
        </w:rPr>
      </w:pPr>
    </w:p>
    <w:p w14:paraId="6818A9DC" w14:textId="77777777" w:rsidR="009F6FB8" w:rsidRPr="009F6FB8" w:rsidRDefault="009F6FB8" w:rsidP="009F6FB8">
      <w:pPr>
        <w:tabs>
          <w:tab w:val="left" w:pos="709"/>
          <w:tab w:val="left" w:pos="5064"/>
        </w:tabs>
        <w:spacing w:after="0" w:line="240" w:lineRule="auto"/>
        <w:jc w:val="both"/>
        <w:rPr>
          <w:rFonts w:eastAsia="Times New Roman" w:cs="Times New Roman"/>
          <w:b/>
          <w:szCs w:val="20"/>
        </w:rPr>
      </w:pPr>
      <w:r w:rsidRPr="009F6FB8">
        <w:rPr>
          <w:rFonts w:eastAsia="Times New Roman" w:cs="Times New Roman"/>
          <w:b/>
          <w:szCs w:val="20"/>
        </w:rPr>
        <w:t>PAPER FSAW 17/06/03</w:t>
      </w:r>
    </w:p>
    <w:p w14:paraId="1539587B" w14:textId="77777777" w:rsidR="009F6FB8" w:rsidRPr="009F6FB8" w:rsidRDefault="009F6FB8" w:rsidP="009F6FB8">
      <w:pPr>
        <w:tabs>
          <w:tab w:val="left" w:pos="709"/>
          <w:tab w:val="left" w:pos="5064"/>
        </w:tabs>
        <w:spacing w:after="0" w:line="240" w:lineRule="auto"/>
        <w:jc w:val="both"/>
        <w:rPr>
          <w:rFonts w:eastAsia="Times New Roman" w:cs="Times New Roman"/>
          <w:b/>
          <w:szCs w:val="20"/>
        </w:rPr>
      </w:pPr>
      <w:r w:rsidRPr="009F6FB8">
        <w:rPr>
          <w:rFonts w:eastAsia="Times New Roman" w:cs="Times New Roman"/>
          <w:b/>
          <w:szCs w:val="20"/>
        </w:rPr>
        <w:t>FOR DISCUSSION</w:t>
      </w:r>
    </w:p>
    <w:p w14:paraId="54042E50" w14:textId="77777777" w:rsidR="009F6FB8" w:rsidRPr="009F6FB8" w:rsidRDefault="009F6FB8" w:rsidP="009F6FB8">
      <w:pPr>
        <w:tabs>
          <w:tab w:val="left" w:pos="709"/>
          <w:tab w:val="left" w:pos="5064"/>
        </w:tabs>
        <w:spacing w:after="0" w:line="240" w:lineRule="auto"/>
        <w:jc w:val="both"/>
        <w:rPr>
          <w:rFonts w:eastAsia="Times New Roman" w:cs="Times New Roman"/>
          <w:b/>
          <w:szCs w:val="20"/>
        </w:rPr>
      </w:pPr>
    </w:p>
    <w:p w14:paraId="3F71A5C7" w14:textId="77777777" w:rsidR="009F6FB8" w:rsidRPr="009F6FB8" w:rsidRDefault="009F6FB8" w:rsidP="009F6FB8">
      <w:pPr>
        <w:tabs>
          <w:tab w:val="left" w:pos="709"/>
          <w:tab w:val="left" w:pos="5064"/>
        </w:tabs>
        <w:spacing w:after="0" w:line="240" w:lineRule="auto"/>
        <w:jc w:val="both"/>
        <w:rPr>
          <w:rFonts w:eastAsia="Times New Roman" w:cs="Times New Roman"/>
          <w:b/>
          <w:szCs w:val="20"/>
        </w:rPr>
      </w:pPr>
      <w:r w:rsidRPr="009F6FB8">
        <w:rPr>
          <w:rFonts w:eastAsia="Times New Roman" w:cs="Times New Roman"/>
          <w:b/>
          <w:szCs w:val="20"/>
        </w:rPr>
        <w:t>UPDATE FROM INTERIM DIRECTOR</w:t>
      </w:r>
    </w:p>
    <w:p w14:paraId="05F1A0A8" w14:textId="77777777" w:rsidR="009F6FB8" w:rsidRPr="009F6FB8" w:rsidRDefault="009F6FB8" w:rsidP="009F6FB8">
      <w:pPr>
        <w:tabs>
          <w:tab w:val="left" w:pos="709"/>
          <w:tab w:val="left" w:pos="5064"/>
        </w:tabs>
        <w:spacing w:after="0" w:line="240" w:lineRule="auto"/>
        <w:jc w:val="both"/>
        <w:rPr>
          <w:rFonts w:eastAsia="Times New Roman" w:cs="Times New Roman"/>
          <w:b/>
          <w:szCs w:val="20"/>
        </w:rPr>
      </w:pPr>
    </w:p>
    <w:p w14:paraId="21AD0CF2" w14:textId="77777777" w:rsidR="009F6FB8" w:rsidRPr="009F6FB8" w:rsidRDefault="009F6FB8" w:rsidP="009F6FB8">
      <w:pPr>
        <w:tabs>
          <w:tab w:val="left" w:pos="5064"/>
        </w:tabs>
        <w:spacing w:after="0" w:line="240" w:lineRule="auto"/>
        <w:jc w:val="both"/>
        <w:rPr>
          <w:rFonts w:eastAsia="Times New Roman" w:cs="Times New Roman"/>
          <w:szCs w:val="20"/>
        </w:rPr>
      </w:pPr>
    </w:p>
    <w:p w14:paraId="06D6776F" w14:textId="77777777" w:rsidR="009F6FB8" w:rsidRPr="009F6FB8" w:rsidRDefault="009F6FB8" w:rsidP="009F6FB8">
      <w:pPr>
        <w:tabs>
          <w:tab w:val="left" w:pos="5064"/>
        </w:tabs>
        <w:spacing w:after="0" w:line="240" w:lineRule="auto"/>
        <w:jc w:val="both"/>
        <w:rPr>
          <w:rFonts w:eastAsia="Times New Roman" w:cs="Times New Roman"/>
          <w:szCs w:val="20"/>
        </w:rPr>
      </w:pPr>
      <w:r w:rsidRPr="009F6FB8">
        <w:rPr>
          <w:rFonts w:eastAsia="Times New Roman" w:cs="Times New Roman"/>
          <w:szCs w:val="20"/>
        </w:rPr>
        <w:t>Executive Summary</w:t>
      </w:r>
    </w:p>
    <w:p w14:paraId="6CB096CB" w14:textId="77777777" w:rsidR="009F6FB8" w:rsidRPr="009F6FB8" w:rsidRDefault="009F6FB8" w:rsidP="009F6FB8">
      <w:pPr>
        <w:tabs>
          <w:tab w:val="left" w:pos="5064"/>
        </w:tabs>
        <w:spacing w:after="0" w:line="240" w:lineRule="auto"/>
        <w:jc w:val="both"/>
        <w:rPr>
          <w:rFonts w:eastAsia="Times New Roman" w:cs="Times New Roman"/>
          <w:szCs w:val="20"/>
        </w:rPr>
      </w:pPr>
    </w:p>
    <w:p w14:paraId="4D95CFCC" w14:textId="77777777" w:rsidR="009F6FB8" w:rsidRPr="009F6FB8" w:rsidRDefault="009F6FB8" w:rsidP="009F6FB8">
      <w:pPr>
        <w:tabs>
          <w:tab w:val="left" w:pos="851"/>
          <w:tab w:val="left" w:pos="5064"/>
        </w:tabs>
        <w:spacing w:after="0" w:line="240" w:lineRule="auto"/>
        <w:jc w:val="both"/>
        <w:rPr>
          <w:rFonts w:eastAsia="Times New Roman" w:cs="Times New Roman"/>
          <w:szCs w:val="20"/>
        </w:rPr>
      </w:pPr>
      <w:r w:rsidRPr="009F6FB8">
        <w:rPr>
          <w:rFonts w:eastAsia="Times New Roman" w:cs="Times New Roman"/>
          <w:szCs w:val="20"/>
        </w:rPr>
        <w:t xml:space="preserve">1. The attached paper signposts to issues introduced by the Chief Executive at the last Board meeting which was held on 15 March 2017.  The complete minutes from the Board meeting are available on the FSA’s website at </w:t>
      </w:r>
      <w:hyperlink r:id="rId16" w:history="1">
        <w:r w:rsidRPr="009F6FB8">
          <w:rPr>
            <w:rFonts w:eastAsia="Times New Roman" w:cs="Times New Roman"/>
            <w:color w:val="0000FF"/>
            <w:szCs w:val="20"/>
            <w:u w:val="single"/>
          </w:rPr>
          <w:t>http://www.food.gov.uk/</w:t>
        </w:r>
      </w:hyperlink>
      <w:r w:rsidRPr="009F6FB8">
        <w:rPr>
          <w:rFonts w:eastAsia="Times New Roman" w:cs="Times New Roman"/>
          <w:szCs w:val="20"/>
        </w:rPr>
        <w:t xml:space="preserve">.  </w:t>
      </w:r>
      <w:r w:rsidRPr="009F6FB8">
        <w:rPr>
          <w:rFonts w:eastAsia="Times New Roman" w:cs="Times New Roman"/>
          <w:color w:val="FF0000"/>
          <w:szCs w:val="20"/>
        </w:rPr>
        <w:t xml:space="preserve"> </w:t>
      </w:r>
      <w:r w:rsidRPr="009F6FB8">
        <w:rPr>
          <w:rFonts w:eastAsia="Times New Roman" w:cs="Times New Roman"/>
          <w:szCs w:val="20"/>
        </w:rPr>
        <w:t>The paper also provides an update on issues of relevance to Wales and forms the basis of the update to the Welsh Food Advisory Committee.</w:t>
      </w:r>
    </w:p>
    <w:p w14:paraId="0751AE3D" w14:textId="77777777" w:rsidR="009F6FB8" w:rsidRPr="009F6FB8" w:rsidRDefault="009F6FB8" w:rsidP="009F6FB8">
      <w:pPr>
        <w:tabs>
          <w:tab w:val="left" w:pos="5064"/>
        </w:tabs>
        <w:spacing w:after="0" w:line="240" w:lineRule="auto"/>
        <w:jc w:val="both"/>
        <w:rPr>
          <w:rFonts w:eastAsia="Times New Roman" w:cs="Times New Roman"/>
          <w:szCs w:val="20"/>
        </w:rPr>
      </w:pPr>
    </w:p>
    <w:p w14:paraId="63960791" w14:textId="77777777" w:rsidR="009F6FB8" w:rsidRPr="009F6FB8" w:rsidRDefault="009F6FB8" w:rsidP="009F6FB8">
      <w:pPr>
        <w:tabs>
          <w:tab w:val="left" w:pos="5064"/>
        </w:tabs>
        <w:spacing w:after="0" w:line="240" w:lineRule="auto"/>
        <w:jc w:val="both"/>
        <w:rPr>
          <w:rFonts w:eastAsia="Times New Roman" w:cs="Times New Roman"/>
          <w:szCs w:val="20"/>
        </w:rPr>
      </w:pPr>
      <w:r w:rsidRPr="009F6FB8">
        <w:rPr>
          <w:rFonts w:eastAsia="Times New Roman" w:cs="Times New Roman"/>
          <w:szCs w:val="20"/>
        </w:rPr>
        <w:t xml:space="preserve">2.  The interim Director for FSA Wales will supplement the information provided in this report with an oral update where necessary.  </w:t>
      </w:r>
    </w:p>
    <w:p w14:paraId="0DAD225E" w14:textId="77777777" w:rsidR="009F6FB8" w:rsidRPr="009F6FB8" w:rsidRDefault="009F6FB8" w:rsidP="009F6FB8">
      <w:pPr>
        <w:tabs>
          <w:tab w:val="left" w:pos="709"/>
          <w:tab w:val="left" w:pos="5064"/>
        </w:tabs>
        <w:spacing w:after="0" w:line="240" w:lineRule="auto"/>
        <w:jc w:val="both"/>
        <w:rPr>
          <w:rFonts w:eastAsia="Times New Roman" w:cs="Times New Roman"/>
          <w:szCs w:val="20"/>
        </w:rPr>
      </w:pPr>
    </w:p>
    <w:p w14:paraId="460C17B6" w14:textId="77777777" w:rsidR="009F6FB8" w:rsidRPr="009F6FB8" w:rsidRDefault="009F6FB8" w:rsidP="009F6FB8">
      <w:pPr>
        <w:tabs>
          <w:tab w:val="left" w:pos="709"/>
          <w:tab w:val="left" w:pos="5064"/>
        </w:tabs>
        <w:spacing w:after="0" w:line="240" w:lineRule="auto"/>
        <w:jc w:val="both"/>
        <w:rPr>
          <w:rFonts w:eastAsia="Times New Roman" w:cs="Times New Roman"/>
          <w:szCs w:val="20"/>
        </w:rPr>
      </w:pPr>
      <w:r w:rsidRPr="009F6FB8">
        <w:rPr>
          <w:rFonts w:eastAsia="Times New Roman" w:cs="Times New Roman"/>
          <w:szCs w:val="20"/>
        </w:rPr>
        <w:t>3.  Members are invited to:</w:t>
      </w:r>
    </w:p>
    <w:p w14:paraId="58F6775C" w14:textId="77777777" w:rsidR="009F6FB8" w:rsidRPr="009F6FB8" w:rsidRDefault="009F6FB8" w:rsidP="009F6FB8">
      <w:pPr>
        <w:numPr>
          <w:ilvl w:val="0"/>
          <w:numId w:val="19"/>
        </w:numPr>
        <w:tabs>
          <w:tab w:val="num" w:pos="1080"/>
        </w:tabs>
        <w:spacing w:after="0" w:line="240" w:lineRule="auto"/>
        <w:ind w:left="1080"/>
        <w:jc w:val="both"/>
        <w:rPr>
          <w:rFonts w:eastAsia="Times New Roman" w:cs="Times New Roman"/>
          <w:szCs w:val="20"/>
        </w:rPr>
      </w:pPr>
      <w:r w:rsidRPr="009F6FB8">
        <w:rPr>
          <w:rFonts w:eastAsia="Times New Roman" w:cs="Times New Roman"/>
          <w:b/>
          <w:szCs w:val="20"/>
          <w:u w:val="single"/>
        </w:rPr>
        <w:t xml:space="preserve">note </w:t>
      </w:r>
      <w:r w:rsidRPr="009F6FB8">
        <w:rPr>
          <w:rFonts w:eastAsia="Times New Roman" w:cs="Times New Roman"/>
          <w:szCs w:val="20"/>
        </w:rPr>
        <w:t>the Board discussions</w:t>
      </w:r>
    </w:p>
    <w:p w14:paraId="024DE0E3" w14:textId="77777777" w:rsidR="009F6FB8" w:rsidRPr="009F6FB8" w:rsidRDefault="009F6FB8" w:rsidP="009F6FB8">
      <w:pPr>
        <w:numPr>
          <w:ilvl w:val="0"/>
          <w:numId w:val="19"/>
        </w:numPr>
        <w:tabs>
          <w:tab w:val="num" w:pos="1080"/>
        </w:tabs>
        <w:spacing w:after="0" w:line="240" w:lineRule="auto"/>
        <w:ind w:left="1080"/>
        <w:jc w:val="both"/>
        <w:rPr>
          <w:rFonts w:eastAsia="Times New Roman" w:cs="Times New Roman"/>
          <w:szCs w:val="20"/>
        </w:rPr>
      </w:pPr>
      <w:r w:rsidRPr="009F6FB8">
        <w:rPr>
          <w:rFonts w:eastAsia="Times New Roman" w:cs="Times New Roman"/>
          <w:b/>
          <w:szCs w:val="20"/>
          <w:u w:val="single"/>
        </w:rPr>
        <w:t>invite</w:t>
      </w:r>
      <w:r w:rsidRPr="009F6FB8">
        <w:rPr>
          <w:rFonts w:eastAsia="Times New Roman" w:cs="Times New Roman"/>
          <w:szCs w:val="20"/>
        </w:rPr>
        <w:t xml:space="preserve"> the interim Director to expand on any issues for further discussion</w:t>
      </w:r>
    </w:p>
    <w:p w14:paraId="00B91D7D" w14:textId="77777777" w:rsidR="009F6FB8" w:rsidRPr="009F6FB8" w:rsidRDefault="009F6FB8" w:rsidP="009F6FB8">
      <w:pPr>
        <w:tabs>
          <w:tab w:val="left" w:pos="709"/>
          <w:tab w:val="left" w:pos="5064"/>
        </w:tabs>
        <w:spacing w:after="0" w:line="240" w:lineRule="auto"/>
        <w:jc w:val="both"/>
        <w:rPr>
          <w:rFonts w:eastAsia="Times New Roman" w:cs="Times New Roman"/>
          <w:szCs w:val="20"/>
        </w:rPr>
      </w:pPr>
    </w:p>
    <w:p w14:paraId="58AD00A7"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7FFEF900"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73A36923"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5F055288"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6A3C1E1F"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1F5C68A0"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3726820A"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5B579126"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49683EA3"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3F37D944"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5C96EEAD" w14:textId="77777777" w:rsidR="009F6FB8" w:rsidRPr="009F6FB8" w:rsidRDefault="009F6FB8" w:rsidP="009F6FB8">
      <w:pPr>
        <w:tabs>
          <w:tab w:val="num" w:pos="720"/>
          <w:tab w:val="left" w:pos="5064"/>
        </w:tabs>
        <w:spacing w:after="0" w:line="240" w:lineRule="auto"/>
        <w:ind w:left="709" w:hanging="709"/>
        <w:rPr>
          <w:rFonts w:eastAsia="Times New Roman" w:cs="Times New Roman"/>
          <w:szCs w:val="20"/>
        </w:rPr>
      </w:pPr>
    </w:p>
    <w:p w14:paraId="254F4F0C"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6E983DEC"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618C7A46"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653BACDD"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3D638788"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2E533FCE"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4AC37BAE"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486CA4BE"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0AF8E165"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9F6FB8" w:rsidRPr="009F6FB8" w14:paraId="7BA10125" w14:textId="77777777" w:rsidTr="009836DC">
        <w:tc>
          <w:tcPr>
            <w:tcW w:w="8528" w:type="dxa"/>
            <w:tcBorders>
              <w:top w:val="single" w:sz="4" w:space="0" w:color="auto"/>
              <w:left w:val="single" w:sz="4" w:space="0" w:color="auto"/>
              <w:bottom w:val="single" w:sz="4" w:space="0" w:color="auto"/>
              <w:right w:val="single" w:sz="4" w:space="0" w:color="auto"/>
            </w:tcBorders>
          </w:tcPr>
          <w:p w14:paraId="08EBA767" w14:textId="77777777" w:rsidR="009F6FB8" w:rsidRPr="009F6FB8" w:rsidRDefault="009F6FB8" w:rsidP="009F6FB8">
            <w:pPr>
              <w:tabs>
                <w:tab w:val="left" w:pos="709"/>
                <w:tab w:val="left" w:pos="5064"/>
              </w:tabs>
              <w:spacing w:after="0" w:line="240" w:lineRule="auto"/>
              <w:rPr>
                <w:rFonts w:eastAsia="Times New Roman" w:cs="Times New Roman"/>
                <w:szCs w:val="20"/>
              </w:rPr>
            </w:pPr>
            <w:r w:rsidRPr="009F6FB8">
              <w:rPr>
                <w:rFonts w:eastAsia="Times New Roman" w:cs="Times New Roman"/>
                <w:szCs w:val="20"/>
              </w:rPr>
              <w:t>FSA Wales Contact:  Lucy Edwards</w:t>
            </w:r>
          </w:p>
          <w:p w14:paraId="5381C760" w14:textId="77777777" w:rsidR="009F6FB8" w:rsidRPr="009F6FB8" w:rsidRDefault="002129FB" w:rsidP="009F6FB8">
            <w:pPr>
              <w:tabs>
                <w:tab w:val="left" w:pos="709"/>
                <w:tab w:val="left" w:pos="5064"/>
              </w:tabs>
              <w:spacing w:after="0" w:line="240" w:lineRule="auto"/>
              <w:rPr>
                <w:rFonts w:eastAsia="Times New Roman" w:cs="Times New Roman"/>
                <w:szCs w:val="20"/>
              </w:rPr>
            </w:pPr>
            <w:hyperlink r:id="rId17" w:history="1">
              <w:r w:rsidR="009F6FB8" w:rsidRPr="009F6FB8">
                <w:rPr>
                  <w:rFonts w:eastAsia="Times New Roman" w:cs="Times New Roman"/>
                  <w:color w:val="0000FF"/>
                  <w:szCs w:val="20"/>
                  <w:u w:val="single"/>
                </w:rPr>
                <w:t>Lucy.Edwards@foodstandards.gsi.gov.uk</w:t>
              </w:r>
            </w:hyperlink>
          </w:p>
          <w:p w14:paraId="34CA871E" w14:textId="77777777" w:rsidR="009F6FB8" w:rsidRPr="009F6FB8" w:rsidRDefault="009F6FB8" w:rsidP="009F6FB8">
            <w:pPr>
              <w:tabs>
                <w:tab w:val="left" w:pos="709"/>
                <w:tab w:val="left" w:pos="5064"/>
              </w:tabs>
              <w:spacing w:after="0" w:line="240" w:lineRule="auto"/>
              <w:rPr>
                <w:rFonts w:eastAsia="Times New Roman" w:cs="Times New Roman"/>
                <w:szCs w:val="20"/>
              </w:rPr>
            </w:pPr>
          </w:p>
          <w:p w14:paraId="58AE4A30" w14:textId="77777777" w:rsidR="009F6FB8" w:rsidRPr="009F6FB8" w:rsidRDefault="009F6FB8" w:rsidP="009F6FB8">
            <w:pPr>
              <w:tabs>
                <w:tab w:val="left" w:pos="709"/>
                <w:tab w:val="left" w:pos="5064"/>
              </w:tabs>
              <w:spacing w:after="0" w:line="240" w:lineRule="auto"/>
              <w:rPr>
                <w:rFonts w:eastAsia="Times New Roman" w:cs="Times New Roman"/>
                <w:szCs w:val="20"/>
              </w:rPr>
            </w:pPr>
          </w:p>
          <w:p w14:paraId="3160E76F"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p w14:paraId="6D9B588D" w14:textId="77777777" w:rsidR="009F6FB8" w:rsidRPr="009F6FB8" w:rsidRDefault="009F6FB8" w:rsidP="009F6FB8">
            <w:pPr>
              <w:tabs>
                <w:tab w:val="left" w:pos="709"/>
                <w:tab w:val="left" w:pos="5064"/>
              </w:tabs>
              <w:spacing w:after="0" w:line="240" w:lineRule="auto"/>
              <w:rPr>
                <w:rFonts w:eastAsia="Times New Roman" w:cs="Times New Roman"/>
                <w:color w:val="3366FF"/>
                <w:szCs w:val="20"/>
              </w:rPr>
            </w:pPr>
          </w:p>
        </w:tc>
      </w:tr>
    </w:tbl>
    <w:p w14:paraId="6AB5E63E" w14:textId="77777777" w:rsidR="009F6FB8" w:rsidRPr="009F6FB8" w:rsidRDefault="009F6FB8" w:rsidP="009F6FB8">
      <w:pPr>
        <w:tabs>
          <w:tab w:val="left" w:pos="709"/>
          <w:tab w:val="left" w:pos="5064"/>
        </w:tabs>
        <w:spacing w:after="0" w:line="240" w:lineRule="auto"/>
        <w:ind w:left="-426"/>
        <w:rPr>
          <w:rFonts w:eastAsia="Times New Roman" w:cs="Times New Roman"/>
          <w:b/>
          <w:szCs w:val="20"/>
        </w:rPr>
      </w:pPr>
      <w:r w:rsidRPr="009F6FB8">
        <w:rPr>
          <w:rFonts w:eastAsia="Times New Roman" w:cs="Times New Roman"/>
          <w:b/>
          <w:szCs w:val="20"/>
        </w:rPr>
        <w:br w:type="page"/>
      </w:r>
      <w:r w:rsidRPr="009F6FB8">
        <w:rPr>
          <w:rFonts w:eastAsia="Times New Roman" w:cs="Times New Roman"/>
          <w:b/>
          <w:szCs w:val="20"/>
        </w:rPr>
        <w:lastRenderedPageBreak/>
        <w:t>PAPER FSA 17/06/03</w:t>
      </w:r>
    </w:p>
    <w:p w14:paraId="5F4ED7D3" w14:textId="77777777" w:rsidR="009F6FB8" w:rsidRPr="009F6FB8" w:rsidRDefault="009F6FB8" w:rsidP="009F6FB8">
      <w:pPr>
        <w:tabs>
          <w:tab w:val="left" w:pos="709"/>
          <w:tab w:val="left" w:pos="5064"/>
        </w:tabs>
        <w:spacing w:after="0" w:line="240" w:lineRule="auto"/>
        <w:ind w:hanging="426"/>
        <w:rPr>
          <w:rFonts w:eastAsia="Times New Roman" w:cs="Times New Roman"/>
          <w:b/>
          <w:szCs w:val="20"/>
        </w:rPr>
      </w:pPr>
      <w:r w:rsidRPr="009F6FB8">
        <w:rPr>
          <w:rFonts w:eastAsia="Times New Roman" w:cs="Times New Roman"/>
          <w:b/>
          <w:szCs w:val="20"/>
        </w:rPr>
        <w:t>FOR DISCUSSION</w:t>
      </w:r>
    </w:p>
    <w:p w14:paraId="6EBAAACB" w14:textId="77777777" w:rsidR="009F6FB8" w:rsidRPr="009F6FB8" w:rsidRDefault="009F6FB8" w:rsidP="009F6FB8">
      <w:pPr>
        <w:tabs>
          <w:tab w:val="left" w:pos="709"/>
          <w:tab w:val="left" w:pos="5064"/>
        </w:tabs>
        <w:spacing w:after="0" w:line="240" w:lineRule="auto"/>
        <w:ind w:left="-426"/>
        <w:rPr>
          <w:rFonts w:eastAsia="Times New Roman" w:cs="Times New Roman"/>
          <w:b/>
          <w:szCs w:val="20"/>
        </w:rPr>
      </w:pPr>
      <w:r w:rsidRPr="009F6FB8">
        <w:rPr>
          <w:rFonts w:eastAsia="Times New Roman" w:cs="Times New Roman"/>
          <w:b/>
          <w:szCs w:val="20"/>
        </w:rPr>
        <w:t>UPDATE FROM DIRECTOR</w:t>
      </w:r>
    </w:p>
    <w:p w14:paraId="0A37123B" w14:textId="77777777" w:rsidR="009F6FB8" w:rsidRPr="009F6FB8" w:rsidRDefault="009F6FB8" w:rsidP="009F6FB8">
      <w:pPr>
        <w:tabs>
          <w:tab w:val="left" w:pos="709"/>
          <w:tab w:val="left" w:pos="5064"/>
        </w:tabs>
        <w:spacing w:after="0" w:line="240" w:lineRule="auto"/>
        <w:ind w:left="-426"/>
        <w:rPr>
          <w:rFonts w:eastAsia="Times New Roman" w:cs="Times New Roman"/>
          <w:b/>
          <w:szCs w:val="20"/>
        </w:rPr>
      </w:pPr>
    </w:p>
    <w:p w14:paraId="7DC304DF" w14:textId="77777777" w:rsidR="009F6FB8" w:rsidRPr="009F6FB8" w:rsidRDefault="009F6FB8" w:rsidP="009F6FB8">
      <w:pPr>
        <w:autoSpaceDE w:val="0"/>
        <w:autoSpaceDN w:val="0"/>
        <w:adjustRightInd w:val="0"/>
        <w:spacing w:after="0" w:line="240" w:lineRule="auto"/>
        <w:ind w:left="-426"/>
        <w:jc w:val="both"/>
        <w:rPr>
          <w:rFonts w:eastAsia="Times New Roman"/>
          <w:b/>
          <w:bCs/>
          <w:color w:val="000000"/>
          <w:szCs w:val="24"/>
          <w:lang w:eastAsia="en-GB"/>
        </w:rPr>
      </w:pPr>
      <w:r w:rsidRPr="009F6FB8">
        <w:rPr>
          <w:rFonts w:eastAsia="Times New Roman"/>
          <w:b/>
          <w:bCs/>
          <w:color w:val="000000"/>
          <w:szCs w:val="24"/>
          <w:lang w:eastAsia="en-GB"/>
        </w:rPr>
        <w:t>1.   Summary of Chief Executive’s report to open Board meeting 15 March 2017.</w:t>
      </w:r>
    </w:p>
    <w:p w14:paraId="3D9EDBFE" w14:textId="77777777" w:rsidR="009F6FB8" w:rsidRPr="009F6FB8" w:rsidRDefault="009F6FB8" w:rsidP="009F6FB8">
      <w:pPr>
        <w:autoSpaceDE w:val="0"/>
        <w:autoSpaceDN w:val="0"/>
        <w:adjustRightInd w:val="0"/>
        <w:spacing w:after="0" w:line="240" w:lineRule="auto"/>
        <w:jc w:val="both"/>
        <w:rPr>
          <w:rFonts w:eastAsia="Times New Roman"/>
          <w:b/>
          <w:bCs/>
          <w:color w:val="000000"/>
          <w:szCs w:val="24"/>
          <w:lang w:eastAsia="en-GB"/>
        </w:rPr>
      </w:pPr>
    </w:p>
    <w:p w14:paraId="126A7837" w14:textId="77777777" w:rsidR="009F6FB8" w:rsidRPr="009F6FB8" w:rsidRDefault="009F6FB8" w:rsidP="009F6FB8">
      <w:pPr>
        <w:numPr>
          <w:ilvl w:val="1"/>
          <w:numId w:val="11"/>
        </w:numPr>
        <w:autoSpaceDE w:val="0"/>
        <w:autoSpaceDN w:val="0"/>
        <w:adjustRightInd w:val="0"/>
        <w:spacing w:after="0" w:line="240" w:lineRule="auto"/>
        <w:ind w:left="-426" w:firstLine="0"/>
        <w:jc w:val="both"/>
        <w:rPr>
          <w:rFonts w:eastAsia="Times New Roman"/>
          <w:szCs w:val="24"/>
          <w:lang w:eastAsia="en-GB"/>
        </w:rPr>
      </w:pPr>
      <w:r w:rsidRPr="009F6FB8">
        <w:rPr>
          <w:rFonts w:eastAsia="Times New Roman"/>
          <w:szCs w:val="24"/>
          <w:lang w:eastAsia="en-GB"/>
        </w:rPr>
        <w:t>The Board received the written report (FSA 17/03/03) of the Chief Executive (CE) as at</w:t>
      </w:r>
      <w:r w:rsidRPr="009F6FB8">
        <w:rPr>
          <w:rFonts w:eastAsia="Times New Roman"/>
          <w:color w:val="000000"/>
          <w:szCs w:val="24"/>
          <w:lang w:eastAsia="en-GB"/>
        </w:rPr>
        <w:t xml:space="preserve"> https://www.food.gov.uk/sites/default/files/fsa170303.pdf</w:t>
      </w:r>
    </w:p>
    <w:p w14:paraId="1992A0C3" w14:textId="77777777" w:rsidR="009F6FB8" w:rsidRPr="009F6FB8" w:rsidRDefault="009F6FB8" w:rsidP="009F6FB8">
      <w:pPr>
        <w:autoSpaceDE w:val="0"/>
        <w:autoSpaceDN w:val="0"/>
        <w:adjustRightInd w:val="0"/>
        <w:spacing w:after="0" w:line="240" w:lineRule="auto"/>
        <w:ind w:left="-426"/>
        <w:jc w:val="both"/>
        <w:rPr>
          <w:rFonts w:eastAsia="Times New Roman"/>
          <w:szCs w:val="24"/>
          <w:lang w:eastAsia="en-GB"/>
        </w:rPr>
      </w:pPr>
    </w:p>
    <w:p w14:paraId="292E16F5" w14:textId="77777777" w:rsidR="009F6FB8" w:rsidRPr="009F6FB8" w:rsidRDefault="009F6FB8" w:rsidP="009F6FB8">
      <w:pPr>
        <w:autoSpaceDE w:val="0"/>
        <w:autoSpaceDN w:val="0"/>
        <w:adjustRightInd w:val="0"/>
        <w:spacing w:after="0" w:line="240" w:lineRule="auto"/>
        <w:jc w:val="both"/>
        <w:rPr>
          <w:rFonts w:eastAsia="Times New Roman"/>
          <w:szCs w:val="24"/>
          <w:lang w:eastAsia="en-GB"/>
        </w:rPr>
      </w:pPr>
    </w:p>
    <w:tbl>
      <w:tblPr>
        <w:tblW w:w="10030" w:type="dxa"/>
        <w:tblInd w:w="-459" w:type="dxa"/>
        <w:tblLook w:val="04A0" w:firstRow="1" w:lastRow="0" w:firstColumn="1" w:lastColumn="0" w:noHBand="0" w:noVBand="1"/>
      </w:tblPr>
      <w:tblGrid>
        <w:gridCol w:w="10030"/>
      </w:tblGrid>
      <w:tr w:rsidR="009F6FB8" w:rsidRPr="009F6FB8" w14:paraId="2F03374A" w14:textId="77777777" w:rsidTr="009836DC">
        <w:tc>
          <w:tcPr>
            <w:tcW w:w="10030" w:type="dxa"/>
            <w:shd w:val="clear" w:color="auto" w:fill="auto"/>
          </w:tcPr>
          <w:p w14:paraId="68337EBB" w14:textId="77777777" w:rsidR="009F6FB8" w:rsidRPr="009F6FB8" w:rsidRDefault="009F6FB8" w:rsidP="009F6FB8">
            <w:pPr>
              <w:spacing w:after="0" w:line="240" w:lineRule="auto"/>
              <w:jc w:val="both"/>
              <w:rPr>
                <w:rFonts w:eastAsia="Times New Roman"/>
                <w:b/>
                <w:szCs w:val="24"/>
              </w:rPr>
            </w:pPr>
            <w:r w:rsidRPr="009F6FB8">
              <w:rPr>
                <w:rFonts w:eastAsia="Times New Roman"/>
                <w:b/>
                <w:szCs w:val="24"/>
              </w:rPr>
              <w:t>2.    Interim Director for Wales report on matters pertaining to Wales</w:t>
            </w:r>
          </w:p>
          <w:p w14:paraId="1A91C1F3" w14:textId="77777777" w:rsidR="009F6FB8" w:rsidRPr="009F6FB8" w:rsidRDefault="009F6FB8" w:rsidP="009F6FB8">
            <w:pPr>
              <w:spacing w:after="0" w:line="240" w:lineRule="auto"/>
              <w:jc w:val="both"/>
              <w:rPr>
                <w:rFonts w:eastAsia="Times New Roman"/>
                <w:szCs w:val="24"/>
                <w:u w:val="single"/>
              </w:rPr>
            </w:pPr>
          </w:p>
          <w:p w14:paraId="64CA3DF9" w14:textId="77777777" w:rsidR="009F6FB8" w:rsidRPr="009F6FB8" w:rsidRDefault="009F6FB8" w:rsidP="009F6FB8">
            <w:pPr>
              <w:spacing w:after="0" w:line="240" w:lineRule="auto"/>
              <w:jc w:val="both"/>
              <w:rPr>
                <w:rFonts w:eastAsia="Times New Roman"/>
                <w:szCs w:val="24"/>
                <w:u w:val="single"/>
              </w:rPr>
            </w:pPr>
            <w:r w:rsidRPr="009F6FB8">
              <w:rPr>
                <w:rFonts w:eastAsia="Times New Roman"/>
                <w:szCs w:val="24"/>
                <w:u w:val="single"/>
              </w:rPr>
              <w:t>External engagement</w:t>
            </w:r>
          </w:p>
          <w:p w14:paraId="3DB86A39" w14:textId="77777777" w:rsidR="009F6FB8" w:rsidRPr="009F6FB8" w:rsidRDefault="009F6FB8" w:rsidP="009F6FB8">
            <w:pPr>
              <w:spacing w:after="0" w:line="240" w:lineRule="auto"/>
              <w:jc w:val="both"/>
              <w:rPr>
                <w:rFonts w:eastAsia="Times New Roman"/>
                <w:szCs w:val="24"/>
              </w:rPr>
            </w:pPr>
          </w:p>
          <w:p w14:paraId="66CFF4B5" w14:textId="77777777" w:rsidR="009F6FB8" w:rsidRPr="009F6FB8" w:rsidRDefault="009F6FB8" w:rsidP="009F6FB8">
            <w:pPr>
              <w:spacing w:after="0" w:line="240" w:lineRule="auto"/>
              <w:jc w:val="both"/>
              <w:rPr>
                <w:rFonts w:eastAsia="Times New Roman"/>
                <w:bCs/>
                <w:iCs/>
                <w:szCs w:val="24"/>
              </w:rPr>
            </w:pPr>
            <w:r w:rsidRPr="009F6FB8">
              <w:rPr>
                <w:rFonts w:eastAsia="Times New Roman"/>
                <w:bCs/>
                <w:iCs/>
                <w:szCs w:val="24"/>
              </w:rPr>
              <w:t>2.1   I  have been involved in the following engagement opportunities since WFAC last met on 9 March 2017:-</w:t>
            </w:r>
          </w:p>
          <w:p w14:paraId="52EBA216" w14:textId="77777777" w:rsidR="009F6FB8" w:rsidRPr="009F6FB8" w:rsidRDefault="009F6FB8" w:rsidP="009F6FB8">
            <w:pPr>
              <w:spacing w:after="0" w:line="240" w:lineRule="auto"/>
              <w:jc w:val="both"/>
              <w:rPr>
                <w:rFonts w:eastAsia="Times New Roman"/>
                <w:bCs/>
                <w:iCs/>
                <w:szCs w:val="24"/>
              </w:rPr>
            </w:pPr>
          </w:p>
          <w:p w14:paraId="34B61A22" w14:textId="77777777" w:rsidR="009F6FB8" w:rsidRPr="009F6FB8" w:rsidRDefault="009F6FB8" w:rsidP="009F6FB8">
            <w:pPr>
              <w:spacing w:after="0" w:line="240" w:lineRule="auto"/>
              <w:jc w:val="both"/>
              <w:rPr>
                <w:rFonts w:eastAsia="Times New Roman"/>
                <w:bCs/>
                <w:iCs/>
                <w:szCs w:val="24"/>
              </w:rPr>
            </w:pPr>
          </w:p>
          <w:p w14:paraId="491552A8"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 xml:space="preserve">15 March – </w:t>
            </w:r>
            <w:proofErr w:type="spellStart"/>
            <w:r w:rsidRPr="009F6FB8">
              <w:rPr>
                <w:rFonts w:eastAsia="Times New Roman"/>
                <w:bCs/>
                <w:iCs/>
                <w:szCs w:val="24"/>
              </w:rPr>
              <w:t>Langstone</w:t>
            </w:r>
            <w:proofErr w:type="spellEnd"/>
            <w:r w:rsidRPr="009F6FB8">
              <w:rPr>
                <w:rFonts w:eastAsia="Times New Roman"/>
                <w:bCs/>
                <w:iCs/>
                <w:szCs w:val="24"/>
              </w:rPr>
              <w:t xml:space="preserve"> Primary School, Newport to view a performance of </w:t>
            </w:r>
            <w:r w:rsidRPr="009F6FB8">
              <w:rPr>
                <w:rFonts w:eastAsia="Times New Roman"/>
                <w:bCs/>
                <w:i/>
                <w:iCs/>
                <w:szCs w:val="24"/>
              </w:rPr>
              <w:t xml:space="preserve">Ghastly Gravy on the Star Ship </w:t>
            </w:r>
            <w:proofErr w:type="spellStart"/>
            <w:r w:rsidRPr="009F6FB8">
              <w:rPr>
                <w:rFonts w:eastAsia="Times New Roman"/>
                <w:bCs/>
                <w:i/>
                <w:iCs/>
                <w:szCs w:val="24"/>
              </w:rPr>
              <w:t>Ghastromo</w:t>
            </w:r>
            <w:proofErr w:type="spellEnd"/>
            <w:r w:rsidRPr="009F6FB8">
              <w:rPr>
                <w:rFonts w:eastAsia="Times New Roman"/>
                <w:bCs/>
                <w:iCs/>
                <w:szCs w:val="24"/>
              </w:rPr>
              <w:t xml:space="preserve"> workshop</w:t>
            </w:r>
          </w:p>
          <w:p w14:paraId="5210DBBC"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 xml:space="preserve">21 March - meeting with the head of Shared Regulatory Services for Bridgend Council, Cardiff Council and the Vale of Glamorgan </w:t>
            </w:r>
          </w:p>
          <w:p w14:paraId="6BCA99EE"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23-24 March – attendance at the Taste of Wales Awards</w:t>
            </w:r>
          </w:p>
          <w:p w14:paraId="5680291C"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28 March – meeting with Chair of the Directors of Public Protection, Wales</w:t>
            </w:r>
          </w:p>
          <w:p w14:paraId="0DB5F583"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30 March – meeting with Head of Lifestyle Services, Ceredigion County Council</w:t>
            </w:r>
          </w:p>
          <w:p w14:paraId="18984A01"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 xml:space="preserve">31 March – site visit with Vale of Glamorgan food safety team </w:t>
            </w:r>
          </w:p>
          <w:p w14:paraId="255BD0AC"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5 May – attendance at Welsh Government Food Policy Group meeting</w:t>
            </w:r>
          </w:p>
          <w:p w14:paraId="4E6114D3"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17 May – attendance at the Heads of Government in Wales meeting</w:t>
            </w:r>
          </w:p>
          <w:p w14:paraId="7D68C149"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19 May – attendance at Directors of Public Protection Wales meeting</w:t>
            </w:r>
          </w:p>
          <w:p w14:paraId="36CBF72B"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 xml:space="preserve">23 May – attendance at the NFU Food and Farming celebration </w:t>
            </w:r>
          </w:p>
          <w:p w14:paraId="49D60AF5"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 xml:space="preserve">24 May -- attendance at WRAP </w:t>
            </w:r>
            <w:proofErr w:type="spellStart"/>
            <w:r w:rsidRPr="009F6FB8">
              <w:rPr>
                <w:rFonts w:eastAsia="Times New Roman"/>
                <w:bCs/>
                <w:iCs/>
                <w:szCs w:val="24"/>
              </w:rPr>
              <w:t>Cymru</w:t>
            </w:r>
            <w:proofErr w:type="spellEnd"/>
            <w:r w:rsidRPr="009F6FB8">
              <w:rPr>
                <w:rFonts w:eastAsia="Times New Roman"/>
                <w:bCs/>
                <w:iCs/>
                <w:szCs w:val="24"/>
              </w:rPr>
              <w:t xml:space="preserve"> working group meeting</w:t>
            </w:r>
          </w:p>
          <w:p w14:paraId="336F26C8" w14:textId="77777777" w:rsidR="009F6FB8" w:rsidRPr="009F6FB8" w:rsidRDefault="009F6FB8" w:rsidP="009F6FB8">
            <w:pPr>
              <w:numPr>
                <w:ilvl w:val="0"/>
                <w:numId w:val="13"/>
              </w:numPr>
              <w:spacing w:after="0" w:line="240" w:lineRule="auto"/>
              <w:jc w:val="both"/>
              <w:rPr>
                <w:rFonts w:eastAsia="Times New Roman"/>
                <w:bCs/>
                <w:iCs/>
                <w:szCs w:val="24"/>
              </w:rPr>
            </w:pPr>
            <w:r w:rsidRPr="009F6FB8">
              <w:rPr>
                <w:rFonts w:eastAsia="Times New Roman"/>
                <w:bCs/>
                <w:iCs/>
                <w:szCs w:val="24"/>
              </w:rPr>
              <w:t>6 June – meeting with Welsh Government Health Policy directorate</w:t>
            </w:r>
          </w:p>
          <w:p w14:paraId="4A2F8EF6" w14:textId="77777777" w:rsidR="009F6FB8" w:rsidRPr="009F6FB8" w:rsidRDefault="009F6FB8" w:rsidP="009F6FB8">
            <w:pPr>
              <w:spacing w:after="0" w:line="240" w:lineRule="auto"/>
              <w:ind w:left="720"/>
              <w:jc w:val="both"/>
              <w:rPr>
                <w:rFonts w:eastAsia="Times New Roman"/>
                <w:bCs/>
                <w:iCs/>
                <w:szCs w:val="24"/>
              </w:rPr>
            </w:pPr>
          </w:p>
          <w:p w14:paraId="1D8C5813" w14:textId="77777777" w:rsidR="009F6FB8" w:rsidRPr="009F6FB8" w:rsidRDefault="009F6FB8" w:rsidP="009F6FB8">
            <w:pPr>
              <w:spacing w:after="0" w:line="240" w:lineRule="auto"/>
              <w:ind w:left="720"/>
              <w:jc w:val="both"/>
              <w:rPr>
                <w:rFonts w:eastAsia="Times New Roman"/>
                <w:bCs/>
                <w:iCs/>
                <w:szCs w:val="24"/>
              </w:rPr>
            </w:pPr>
          </w:p>
          <w:p w14:paraId="2C1B892D" w14:textId="77777777" w:rsidR="009F6FB8" w:rsidRPr="009F6FB8" w:rsidRDefault="009F6FB8" w:rsidP="009F6FB8">
            <w:pPr>
              <w:spacing w:after="0" w:line="240" w:lineRule="auto"/>
              <w:ind w:left="33"/>
              <w:jc w:val="both"/>
              <w:rPr>
                <w:rFonts w:eastAsia="Times New Roman"/>
                <w:bCs/>
                <w:iCs/>
                <w:szCs w:val="24"/>
              </w:rPr>
            </w:pPr>
            <w:r w:rsidRPr="009F6FB8">
              <w:rPr>
                <w:rFonts w:eastAsia="Times New Roman"/>
                <w:bCs/>
                <w:iCs/>
                <w:szCs w:val="24"/>
              </w:rPr>
              <w:t xml:space="preserve">2.2   Additionally, I have taken the opportunity to attend the FSA Wales’ exhibition at the Urdd Eisteddfod.  </w:t>
            </w:r>
          </w:p>
          <w:p w14:paraId="376A46A2" w14:textId="77777777" w:rsidR="009F6FB8" w:rsidRPr="009F6FB8" w:rsidRDefault="009F6FB8" w:rsidP="009F6FB8">
            <w:pPr>
              <w:spacing w:after="0" w:line="240" w:lineRule="auto"/>
              <w:ind w:firstLine="720"/>
              <w:jc w:val="both"/>
              <w:rPr>
                <w:rFonts w:eastAsia="Times New Roman"/>
                <w:bCs/>
                <w:iCs/>
                <w:szCs w:val="24"/>
              </w:rPr>
            </w:pPr>
          </w:p>
          <w:p w14:paraId="0324930A" w14:textId="77777777" w:rsidR="009F6FB8" w:rsidRPr="009F6FB8" w:rsidRDefault="009F6FB8" w:rsidP="009F6FB8">
            <w:pPr>
              <w:spacing w:after="0" w:line="240" w:lineRule="auto"/>
              <w:ind w:firstLine="720"/>
              <w:jc w:val="both"/>
              <w:rPr>
                <w:rFonts w:eastAsia="Times New Roman"/>
                <w:bCs/>
                <w:iCs/>
                <w:szCs w:val="24"/>
              </w:rPr>
            </w:pPr>
          </w:p>
          <w:p w14:paraId="2D29A679" w14:textId="77777777" w:rsidR="009F6FB8" w:rsidRPr="009F6FB8" w:rsidRDefault="009F6FB8" w:rsidP="009F6FB8">
            <w:pPr>
              <w:spacing w:after="0" w:line="240" w:lineRule="auto"/>
              <w:rPr>
                <w:rFonts w:eastAsia="Times New Roman"/>
                <w:bCs/>
                <w:iCs/>
                <w:szCs w:val="24"/>
                <w:u w:val="single"/>
              </w:rPr>
            </w:pPr>
            <w:r w:rsidRPr="009F6FB8">
              <w:rPr>
                <w:rFonts w:eastAsia="Times New Roman"/>
                <w:bCs/>
                <w:iCs/>
                <w:szCs w:val="24"/>
                <w:u w:val="single"/>
              </w:rPr>
              <w:t>Regulating Our Future (ROF)</w:t>
            </w:r>
          </w:p>
          <w:p w14:paraId="31E44082" w14:textId="77777777" w:rsidR="009F6FB8" w:rsidRPr="009F6FB8" w:rsidRDefault="009F6FB8" w:rsidP="009F6FB8">
            <w:pPr>
              <w:spacing w:after="0" w:line="240" w:lineRule="auto"/>
              <w:rPr>
                <w:rFonts w:eastAsia="Times New Roman"/>
                <w:bCs/>
                <w:iCs/>
                <w:szCs w:val="24"/>
              </w:rPr>
            </w:pPr>
          </w:p>
          <w:p w14:paraId="1C8B8FD3" w14:textId="77777777" w:rsidR="009F6FB8" w:rsidRPr="009F6FB8" w:rsidRDefault="009F6FB8" w:rsidP="009F6FB8">
            <w:pPr>
              <w:spacing w:after="0" w:line="240" w:lineRule="auto"/>
              <w:rPr>
                <w:rFonts w:eastAsia="Times New Roman"/>
                <w:bCs/>
                <w:iCs/>
                <w:szCs w:val="24"/>
              </w:rPr>
            </w:pPr>
            <w:r w:rsidRPr="009F6FB8">
              <w:rPr>
                <w:rFonts w:eastAsia="Times New Roman"/>
                <w:bCs/>
                <w:iCs/>
                <w:szCs w:val="24"/>
              </w:rPr>
              <w:t>2.3  Representations have been made to</w:t>
            </w:r>
            <w:r w:rsidRPr="009F6FB8">
              <w:rPr>
                <w:rFonts w:eastAsia="Times New Roman"/>
                <w:b/>
                <w:bCs/>
                <w:iCs/>
                <w:szCs w:val="24"/>
              </w:rPr>
              <w:t xml:space="preserve"> </w:t>
            </w:r>
            <w:r w:rsidRPr="009F6FB8">
              <w:rPr>
                <w:rFonts w:eastAsia="Times New Roman"/>
                <w:bCs/>
                <w:iCs/>
                <w:szCs w:val="24"/>
              </w:rPr>
              <w:t xml:space="preserve">Rebecca Evans AM, Minister for Health and Social </w:t>
            </w:r>
          </w:p>
          <w:p w14:paraId="311947E7" w14:textId="77777777" w:rsidR="009F6FB8" w:rsidRPr="009F6FB8" w:rsidRDefault="009F6FB8" w:rsidP="009F6FB8">
            <w:pPr>
              <w:spacing w:after="0" w:line="240" w:lineRule="auto"/>
              <w:rPr>
                <w:rFonts w:eastAsia="Times New Roman"/>
                <w:bCs/>
                <w:iCs/>
                <w:szCs w:val="24"/>
              </w:rPr>
            </w:pPr>
            <w:r w:rsidRPr="009F6FB8">
              <w:rPr>
                <w:rFonts w:eastAsia="Times New Roman"/>
                <w:bCs/>
                <w:iCs/>
                <w:szCs w:val="24"/>
              </w:rPr>
              <w:t xml:space="preserve">Services about the direction of travel of the FSA’s ROF programme.  The Welsh Local </w:t>
            </w:r>
          </w:p>
          <w:p w14:paraId="31E82FE0" w14:textId="77777777" w:rsidR="009F6FB8" w:rsidRPr="009F6FB8" w:rsidRDefault="009F6FB8" w:rsidP="009F6FB8">
            <w:pPr>
              <w:spacing w:after="0" w:line="240" w:lineRule="auto"/>
              <w:rPr>
                <w:rFonts w:eastAsia="Times New Roman"/>
                <w:bCs/>
                <w:iCs/>
                <w:szCs w:val="24"/>
              </w:rPr>
            </w:pPr>
            <w:r w:rsidRPr="009F6FB8">
              <w:rPr>
                <w:rFonts w:eastAsia="Times New Roman"/>
                <w:bCs/>
                <w:iCs/>
                <w:szCs w:val="24"/>
              </w:rPr>
              <w:t xml:space="preserve">Government Association and Directors of Public Protection Wales have expressed concerns </w:t>
            </w:r>
          </w:p>
          <w:p w14:paraId="33817EBD" w14:textId="77777777" w:rsidR="009F6FB8" w:rsidRPr="009F6FB8" w:rsidRDefault="009F6FB8" w:rsidP="009F6FB8">
            <w:pPr>
              <w:spacing w:after="0" w:line="240" w:lineRule="auto"/>
              <w:rPr>
                <w:rFonts w:eastAsia="Times New Roman"/>
                <w:bCs/>
                <w:iCs/>
                <w:szCs w:val="24"/>
              </w:rPr>
            </w:pPr>
            <w:proofErr w:type="gramStart"/>
            <w:r w:rsidRPr="009F6FB8">
              <w:rPr>
                <w:rFonts w:eastAsia="Times New Roman"/>
                <w:bCs/>
                <w:iCs/>
                <w:szCs w:val="24"/>
              </w:rPr>
              <w:t>relating</w:t>
            </w:r>
            <w:proofErr w:type="gramEnd"/>
            <w:r w:rsidRPr="009F6FB8">
              <w:rPr>
                <w:rFonts w:eastAsia="Times New Roman"/>
                <w:bCs/>
                <w:iCs/>
                <w:szCs w:val="24"/>
              </w:rPr>
              <w:t xml:space="preserve"> to the engagement process and concerns about possible implications they foresee for the cohesive and robust regulatory regime which exists in Wales.    As a consequence of these concerns, and mindful of Welsh Government’s position statement of December 2016 on the ROF proposals, the Minister has commissioned a new working group to consider wider engagement with the ROF programme, particularly in respect of the Welsh Local Government landscape and Local authority updates and consultations.    Terms of reference </w:t>
            </w:r>
            <w:r w:rsidRPr="009F6FB8">
              <w:rPr>
                <w:rFonts w:eastAsia="Times New Roman"/>
                <w:bCs/>
                <w:iCs/>
                <w:szCs w:val="24"/>
              </w:rPr>
              <w:lastRenderedPageBreak/>
              <w:t xml:space="preserve">and membership of the group is currently being drawn up by Welsh Government officials.  The working group will be led by the Chief Environmental Health Officer for the Welsh Government.  The FSA will be an integral part of the group which is likely to meet soon after the general election.  The rescheduled (due to the pre- election period) dates for the next phase of ROF Local Authority engagement events are now confirmed. The events are consultative in nature and intended to help inform the ROF Target Operating Model design. The next local authority event to be held in Wales will be on 11 July, at the Metropolitan Hotel, Llandrindod Wells, </w:t>
            </w:r>
            <w:proofErr w:type="gramStart"/>
            <w:r w:rsidRPr="009F6FB8">
              <w:rPr>
                <w:rFonts w:eastAsia="Times New Roman"/>
                <w:bCs/>
                <w:iCs/>
                <w:szCs w:val="24"/>
              </w:rPr>
              <w:t>Powys</w:t>
            </w:r>
            <w:proofErr w:type="gramEnd"/>
            <w:r w:rsidRPr="009F6FB8">
              <w:rPr>
                <w:rFonts w:eastAsia="Times New Roman"/>
                <w:bCs/>
                <w:iCs/>
                <w:szCs w:val="24"/>
              </w:rPr>
              <w:t xml:space="preserve">.  </w:t>
            </w:r>
          </w:p>
          <w:p w14:paraId="09E7F4C0" w14:textId="77777777" w:rsidR="009F6FB8" w:rsidRPr="009F6FB8" w:rsidRDefault="009F6FB8" w:rsidP="009F6FB8">
            <w:pPr>
              <w:spacing w:after="0" w:line="240" w:lineRule="auto"/>
              <w:jc w:val="both"/>
              <w:rPr>
                <w:rFonts w:eastAsia="Times New Roman"/>
                <w:b/>
                <w:bCs/>
                <w:iCs/>
                <w:szCs w:val="24"/>
              </w:rPr>
            </w:pPr>
          </w:p>
          <w:p w14:paraId="22A5264B" w14:textId="77777777" w:rsidR="009F6FB8" w:rsidRPr="009F6FB8" w:rsidRDefault="009F6FB8" w:rsidP="009F6FB8">
            <w:pPr>
              <w:spacing w:after="0" w:line="240" w:lineRule="auto"/>
              <w:jc w:val="both"/>
              <w:rPr>
                <w:rFonts w:eastAsia="Times New Roman"/>
                <w:b/>
                <w:bCs/>
                <w:iCs/>
                <w:szCs w:val="24"/>
              </w:rPr>
            </w:pPr>
          </w:p>
          <w:p w14:paraId="34BADC18" w14:textId="77777777" w:rsidR="009F6FB8" w:rsidRPr="009F6FB8" w:rsidRDefault="009F6FB8" w:rsidP="009F6FB8">
            <w:pPr>
              <w:spacing w:after="0" w:line="240" w:lineRule="auto"/>
              <w:jc w:val="both"/>
              <w:rPr>
                <w:rFonts w:eastAsia="Times New Roman"/>
                <w:bCs/>
                <w:iCs/>
                <w:szCs w:val="24"/>
                <w:u w:val="single"/>
              </w:rPr>
            </w:pPr>
            <w:r w:rsidRPr="009F6FB8">
              <w:rPr>
                <w:rFonts w:eastAsia="Times New Roman"/>
                <w:bCs/>
                <w:iCs/>
                <w:szCs w:val="24"/>
                <w:u w:val="single"/>
              </w:rPr>
              <w:t>Local Government Reform in Wales</w:t>
            </w:r>
          </w:p>
          <w:p w14:paraId="7F9A5E2E" w14:textId="77777777" w:rsidR="009F6FB8" w:rsidRPr="009F6FB8" w:rsidRDefault="009F6FB8" w:rsidP="009F6FB8">
            <w:pPr>
              <w:spacing w:after="0" w:line="240" w:lineRule="auto"/>
              <w:jc w:val="both"/>
              <w:rPr>
                <w:rFonts w:eastAsia="Times New Roman"/>
                <w:bCs/>
                <w:iCs/>
                <w:szCs w:val="24"/>
              </w:rPr>
            </w:pPr>
          </w:p>
          <w:p w14:paraId="601C0644" w14:textId="77777777" w:rsidR="009F6FB8" w:rsidRPr="009F6FB8" w:rsidRDefault="009F6FB8" w:rsidP="009F6FB8">
            <w:pPr>
              <w:spacing w:after="0" w:line="240" w:lineRule="auto"/>
              <w:jc w:val="both"/>
              <w:rPr>
                <w:rFonts w:eastAsia="Times New Roman"/>
                <w:bCs/>
                <w:iCs/>
                <w:szCs w:val="24"/>
                <w:lang w:val="en"/>
              </w:rPr>
            </w:pPr>
            <w:proofErr w:type="gramStart"/>
            <w:r w:rsidRPr="009F6FB8">
              <w:rPr>
                <w:rFonts w:eastAsia="Times New Roman"/>
                <w:bCs/>
                <w:iCs/>
                <w:szCs w:val="24"/>
              </w:rPr>
              <w:t>2.4  Mark</w:t>
            </w:r>
            <w:proofErr w:type="gramEnd"/>
            <w:r w:rsidRPr="009F6FB8">
              <w:rPr>
                <w:rFonts w:eastAsia="Times New Roman"/>
                <w:bCs/>
                <w:iCs/>
                <w:szCs w:val="24"/>
              </w:rPr>
              <w:t xml:space="preserve"> </w:t>
            </w:r>
            <w:proofErr w:type="spellStart"/>
            <w:r w:rsidRPr="009F6FB8">
              <w:rPr>
                <w:rFonts w:eastAsia="Times New Roman"/>
                <w:bCs/>
                <w:iCs/>
                <w:szCs w:val="24"/>
              </w:rPr>
              <w:t>Drakeford</w:t>
            </w:r>
            <w:proofErr w:type="spellEnd"/>
            <w:r w:rsidRPr="009F6FB8">
              <w:rPr>
                <w:rFonts w:eastAsia="Times New Roman"/>
                <w:bCs/>
                <w:iCs/>
                <w:szCs w:val="24"/>
              </w:rPr>
              <w:t xml:space="preserve">, Cabinet Secretary for Finance and Local Government in Wales, confirms that as a result of the </w:t>
            </w:r>
            <w:r w:rsidRPr="009F6FB8">
              <w:rPr>
                <w:rFonts w:eastAsia="Times New Roman"/>
                <w:bCs/>
                <w:iCs/>
                <w:szCs w:val="24"/>
                <w:lang w:val="en"/>
              </w:rPr>
              <w:t>White Paper consultation and responses he will shortly be setting out the next steps in local government reform.  </w:t>
            </w:r>
          </w:p>
          <w:p w14:paraId="2E294CC6" w14:textId="77777777" w:rsidR="009F6FB8" w:rsidRPr="009F6FB8" w:rsidRDefault="002129FB" w:rsidP="009F6FB8">
            <w:pPr>
              <w:spacing w:after="0" w:line="240" w:lineRule="auto"/>
              <w:jc w:val="both"/>
              <w:rPr>
                <w:rFonts w:eastAsia="Times New Roman"/>
                <w:b/>
                <w:bCs/>
                <w:iCs/>
                <w:szCs w:val="24"/>
              </w:rPr>
            </w:pPr>
            <w:hyperlink r:id="rId18" w:history="1">
              <w:r w:rsidR="009F6FB8" w:rsidRPr="009F6FB8">
                <w:rPr>
                  <w:rFonts w:eastAsia="Times New Roman"/>
                  <w:b/>
                  <w:bCs/>
                  <w:iCs/>
                  <w:color w:val="0000FF"/>
                  <w:szCs w:val="24"/>
                  <w:u w:val="single"/>
                </w:rPr>
                <w:t>http://gov.wales/newsroom/localgovernment/2017/170511-local-government-reform/?lang=en</w:t>
              </w:r>
            </w:hyperlink>
          </w:p>
          <w:p w14:paraId="01731B41" w14:textId="77777777" w:rsidR="009F6FB8" w:rsidRPr="009F6FB8" w:rsidRDefault="009F6FB8" w:rsidP="009F6FB8">
            <w:pPr>
              <w:spacing w:after="0" w:line="240" w:lineRule="auto"/>
              <w:jc w:val="both"/>
              <w:rPr>
                <w:rFonts w:eastAsia="Times New Roman"/>
                <w:b/>
                <w:bCs/>
                <w:iCs/>
                <w:szCs w:val="24"/>
              </w:rPr>
            </w:pPr>
          </w:p>
          <w:p w14:paraId="37E93F7E" w14:textId="77777777" w:rsidR="009F6FB8" w:rsidRPr="009F6FB8" w:rsidRDefault="009F6FB8" w:rsidP="009F6FB8">
            <w:pPr>
              <w:spacing w:after="0" w:line="240" w:lineRule="auto"/>
              <w:jc w:val="both"/>
              <w:rPr>
                <w:rFonts w:eastAsia="Times New Roman"/>
                <w:bCs/>
                <w:iCs/>
                <w:szCs w:val="24"/>
                <w:u w:val="single"/>
              </w:rPr>
            </w:pPr>
          </w:p>
          <w:p w14:paraId="0A358511" w14:textId="77777777" w:rsidR="009F6FB8" w:rsidRPr="009F6FB8" w:rsidRDefault="009F6FB8" w:rsidP="009F6FB8">
            <w:pPr>
              <w:spacing w:after="0" w:line="240" w:lineRule="auto"/>
              <w:jc w:val="both"/>
              <w:rPr>
                <w:rFonts w:eastAsia="Times New Roman"/>
                <w:bCs/>
                <w:iCs/>
                <w:szCs w:val="24"/>
                <w:u w:val="single"/>
              </w:rPr>
            </w:pPr>
            <w:r w:rsidRPr="009F6FB8">
              <w:rPr>
                <w:rFonts w:eastAsia="Times New Roman"/>
                <w:bCs/>
                <w:iCs/>
                <w:szCs w:val="24"/>
                <w:u w:val="single"/>
              </w:rPr>
              <w:t xml:space="preserve">Approval from Welsh Assembly Members for a Public Health (Wales) Bill  </w:t>
            </w:r>
          </w:p>
          <w:p w14:paraId="423E9645" w14:textId="77777777" w:rsidR="009F6FB8" w:rsidRPr="009F6FB8" w:rsidRDefault="009F6FB8" w:rsidP="009F6FB8">
            <w:pPr>
              <w:spacing w:after="0" w:line="240" w:lineRule="auto"/>
              <w:jc w:val="both"/>
              <w:rPr>
                <w:rFonts w:eastAsia="Times New Roman"/>
                <w:bCs/>
                <w:iCs/>
                <w:szCs w:val="24"/>
              </w:rPr>
            </w:pPr>
          </w:p>
          <w:p w14:paraId="7617BEA3" w14:textId="77777777" w:rsidR="009F6FB8" w:rsidRPr="009F6FB8" w:rsidRDefault="009F6FB8" w:rsidP="009F6FB8">
            <w:pPr>
              <w:spacing w:after="0" w:line="240" w:lineRule="auto"/>
              <w:jc w:val="both"/>
              <w:rPr>
                <w:rFonts w:eastAsia="Times New Roman"/>
                <w:bCs/>
                <w:iCs/>
                <w:szCs w:val="24"/>
              </w:rPr>
            </w:pPr>
            <w:r w:rsidRPr="009F6FB8">
              <w:rPr>
                <w:rFonts w:eastAsia="Times New Roman"/>
                <w:bCs/>
                <w:iCs/>
                <w:szCs w:val="24"/>
              </w:rPr>
              <w:t xml:space="preserve">2.5   A new wide ranging Public Health Bill was passed by the National Assembly for Wales </w:t>
            </w:r>
          </w:p>
          <w:p w14:paraId="07F970CC" w14:textId="77777777" w:rsidR="009F6FB8" w:rsidRPr="009F6FB8" w:rsidRDefault="009F6FB8" w:rsidP="009F6FB8">
            <w:pPr>
              <w:spacing w:after="0" w:line="240" w:lineRule="auto"/>
              <w:jc w:val="both"/>
              <w:rPr>
                <w:rFonts w:eastAsia="Times New Roman"/>
                <w:bCs/>
                <w:iCs/>
                <w:szCs w:val="24"/>
                <w:lang w:val="en"/>
              </w:rPr>
            </w:pPr>
            <w:proofErr w:type="gramStart"/>
            <w:r w:rsidRPr="009F6FB8">
              <w:rPr>
                <w:rFonts w:eastAsia="Times New Roman"/>
                <w:bCs/>
                <w:iCs/>
                <w:szCs w:val="24"/>
              </w:rPr>
              <w:t>on</w:t>
            </w:r>
            <w:proofErr w:type="gramEnd"/>
            <w:r w:rsidRPr="009F6FB8">
              <w:rPr>
                <w:rFonts w:eastAsia="Times New Roman"/>
                <w:bCs/>
                <w:iCs/>
                <w:szCs w:val="24"/>
              </w:rPr>
              <w:t xml:space="preserve"> 16 May.  </w:t>
            </w:r>
            <w:r w:rsidRPr="009F6FB8">
              <w:rPr>
                <w:rFonts w:eastAsia="Times New Roman"/>
                <w:bCs/>
                <w:iCs/>
                <w:szCs w:val="24"/>
                <w:lang w:val="en"/>
              </w:rPr>
              <w:t xml:space="preserve">Welsh Assembly members unanimously voted to introduce a raft of new </w:t>
            </w:r>
          </w:p>
          <w:p w14:paraId="07690613" w14:textId="77777777" w:rsidR="009F6FB8" w:rsidRPr="009F6FB8" w:rsidRDefault="009F6FB8" w:rsidP="009F6FB8">
            <w:pPr>
              <w:spacing w:after="0" w:line="240" w:lineRule="auto"/>
              <w:jc w:val="both"/>
              <w:rPr>
                <w:rFonts w:eastAsia="Times New Roman"/>
                <w:bCs/>
                <w:iCs/>
                <w:szCs w:val="24"/>
                <w:lang w:val="en"/>
              </w:rPr>
            </w:pPr>
            <w:r w:rsidRPr="009F6FB8">
              <w:rPr>
                <w:rFonts w:eastAsia="Times New Roman"/>
                <w:bCs/>
                <w:iCs/>
                <w:szCs w:val="24"/>
                <w:lang w:val="en"/>
              </w:rPr>
              <w:t xml:space="preserve">measures designed to improve the health and wellbeing of the people of Wales”, including </w:t>
            </w:r>
          </w:p>
          <w:p w14:paraId="631AB0B6" w14:textId="77777777" w:rsidR="009F6FB8" w:rsidRPr="009F6FB8" w:rsidRDefault="009F6FB8" w:rsidP="009F6FB8">
            <w:pPr>
              <w:spacing w:after="0" w:line="240" w:lineRule="auto"/>
              <w:jc w:val="both"/>
              <w:rPr>
                <w:rFonts w:eastAsia="Times New Roman"/>
                <w:bCs/>
                <w:iCs/>
                <w:szCs w:val="24"/>
                <w:lang w:val="en"/>
              </w:rPr>
            </w:pPr>
            <w:r w:rsidRPr="009F6FB8">
              <w:rPr>
                <w:rFonts w:eastAsia="Times New Roman"/>
                <w:bCs/>
                <w:iCs/>
                <w:szCs w:val="24"/>
                <w:lang w:val="en"/>
              </w:rPr>
              <w:t xml:space="preserve">extending smoke-free areas and forcing tattooists and body piercers to sign up to a licensing </w:t>
            </w:r>
          </w:p>
          <w:p w14:paraId="11FA1D99" w14:textId="77777777" w:rsidR="009F6FB8" w:rsidRPr="009F6FB8" w:rsidRDefault="009F6FB8" w:rsidP="009F6FB8">
            <w:pPr>
              <w:spacing w:after="0" w:line="240" w:lineRule="auto"/>
              <w:jc w:val="both"/>
              <w:rPr>
                <w:rFonts w:eastAsia="Times New Roman"/>
                <w:bCs/>
                <w:iCs/>
                <w:szCs w:val="24"/>
                <w:lang w:val="en"/>
              </w:rPr>
            </w:pPr>
            <w:proofErr w:type="gramStart"/>
            <w:r w:rsidRPr="009F6FB8">
              <w:rPr>
                <w:rFonts w:eastAsia="Times New Roman"/>
                <w:bCs/>
                <w:iCs/>
                <w:szCs w:val="24"/>
                <w:lang w:val="en"/>
              </w:rPr>
              <w:t>scheme</w:t>
            </w:r>
            <w:proofErr w:type="gramEnd"/>
            <w:r w:rsidRPr="009F6FB8">
              <w:rPr>
                <w:rFonts w:eastAsia="Times New Roman"/>
                <w:bCs/>
                <w:iCs/>
                <w:szCs w:val="24"/>
                <w:lang w:val="en"/>
              </w:rPr>
              <w:t xml:space="preserve">.  The Bill also places a duty on Ministers to tackle obesity by publishing a national </w:t>
            </w:r>
          </w:p>
          <w:p w14:paraId="434E2423" w14:textId="77777777" w:rsidR="009F6FB8" w:rsidRPr="009F6FB8" w:rsidRDefault="009F6FB8" w:rsidP="009F6FB8">
            <w:pPr>
              <w:spacing w:after="0" w:line="240" w:lineRule="auto"/>
              <w:jc w:val="both"/>
              <w:rPr>
                <w:rFonts w:eastAsia="Times New Roman"/>
                <w:bCs/>
                <w:iCs/>
                <w:szCs w:val="24"/>
              </w:rPr>
            </w:pPr>
            <w:proofErr w:type="gramStart"/>
            <w:r w:rsidRPr="009F6FB8">
              <w:rPr>
                <w:rFonts w:eastAsia="Times New Roman"/>
                <w:bCs/>
                <w:iCs/>
                <w:szCs w:val="24"/>
                <w:lang w:val="en"/>
              </w:rPr>
              <w:t>strategy</w:t>
            </w:r>
            <w:proofErr w:type="gramEnd"/>
            <w:r w:rsidRPr="009F6FB8">
              <w:rPr>
                <w:rFonts w:eastAsia="Times New Roman"/>
                <w:bCs/>
                <w:iCs/>
                <w:szCs w:val="24"/>
                <w:lang w:val="en"/>
              </w:rPr>
              <w:t xml:space="preserve"> on preventing and reducing it.  Of </w:t>
            </w:r>
            <w:r w:rsidRPr="009F6FB8">
              <w:rPr>
                <w:rFonts w:eastAsia="Times New Roman"/>
                <w:bCs/>
                <w:iCs/>
                <w:szCs w:val="24"/>
              </w:rPr>
              <w:t xml:space="preserve"> particular interest to the FSA is that the Bill </w:t>
            </w:r>
          </w:p>
          <w:p w14:paraId="27CD3D57" w14:textId="77777777" w:rsidR="009F6FB8" w:rsidRPr="009F6FB8" w:rsidRDefault="009F6FB8" w:rsidP="009F6FB8">
            <w:pPr>
              <w:spacing w:after="0" w:line="240" w:lineRule="auto"/>
              <w:jc w:val="both"/>
              <w:rPr>
                <w:rFonts w:eastAsia="Times New Roman"/>
                <w:bCs/>
                <w:iCs/>
                <w:szCs w:val="24"/>
                <w:lang w:val="en"/>
              </w:rPr>
            </w:pPr>
            <w:r w:rsidRPr="009F6FB8">
              <w:rPr>
                <w:rFonts w:eastAsia="Times New Roman"/>
                <w:bCs/>
                <w:iCs/>
                <w:szCs w:val="24"/>
              </w:rPr>
              <w:t>enables a</w:t>
            </w:r>
            <w:r w:rsidRPr="009F6FB8">
              <w:rPr>
                <w:rFonts w:eastAsia="Times New Roman"/>
                <w:bCs/>
                <w:iCs/>
                <w:szCs w:val="24"/>
                <w:lang w:val="en"/>
              </w:rPr>
              <w:t xml:space="preserve"> ‘food authority’ under the Food Hygiene Rating (Wales) Act 2013 to retain fixed </w:t>
            </w:r>
          </w:p>
          <w:p w14:paraId="07B6F84B" w14:textId="77777777" w:rsidR="009F6FB8" w:rsidRPr="009F6FB8" w:rsidRDefault="009F6FB8" w:rsidP="009F6FB8">
            <w:pPr>
              <w:spacing w:after="0" w:line="240" w:lineRule="auto"/>
              <w:jc w:val="both"/>
              <w:rPr>
                <w:rFonts w:eastAsia="Times New Roman"/>
                <w:bCs/>
                <w:iCs/>
                <w:szCs w:val="24"/>
                <w:lang w:val="en"/>
              </w:rPr>
            </w:pPr>
            <w:proofErr w:type="gramStart"/>
            <w:r w:rsidRPr="009F6FB8">
              <w:rPr>
                <w:rFonts w:eastAsia="Times New Roman"/>
                <w:bCs/>
                <w:iCs/>
                <w:szCs w:val="24"/>
                <w:lang w:val="en"/>
              </w:rPr>
              <w:t>penalty</w:t>
            </w:r>
            <w:proofErr w:type="gramEnd"/>
            <w:r w:rsidRPr="009F6FB8">
              <w:rPr>
                <w:rFonts w:eastAsia="Times New Roman"/>
                <w:bCs/>
                <w:iCs/>
                <w:szCs w:val="24"/>
                <w:lang w:val="en"/>
              </w:rPr>
              <w:t xml:space="preserve"> receipts resulting from offences under that Act, for the purpose of enforcing FHRS.</w:t>
            </w:r>
          </w:p>
          <w:p w14:paraId="116005E1" w14:textId="77777777" w:rsidR="009F6FB8" w:rsidRPr="009F6FB8" w:rsidRDefault="009F6FB8" w:rsidP="009F6FB8">
            <w:pPr>
              <w:spacing w:after="0" w:line="240" w:lineRule="auto"/>
              <w:jc w:val="both"/>
              <w:rPr>
                <w:rFonts w:eastAsia="Times New Roman"/>
                <w:bCs/>
                <w:iCs/>
                <w:szCs w:val="24"/>
                <w:lang w:val="en"/>
              </w:rPr>
            </w:pPr>
            <w:r w:rsidRPr="009F6FB8">
              <w:rPr>
                <w:rFonts w:eastAsia="Times New Roman"/>
                <w:bCs/>
                <w:iCs/>
                <w:szCs w:val="24"/>
                <w:lang w:val="en"/>
              </w:rPr>
              <w:t xml:space="preserve">Currently, local authorities are not permitted to retain these receipts.  This will assist local </w:t>
            </w:r>
          </w:p>
          <w:p w14:paraId="2BCE37CB" w14:textId="77777777" w:rsidR="009F6FB8" w:rsidRPr="009F6FB8" w:rsidRDefault="009F6FB8" w:rsidP="009F6FB8">
            <w:pPr>
              <w:spacing w:after="0" w:line="240" w:lineRule="auto"/>
              <w:jc w:val="both"/>
              <w:rPr>
                <w:rFonts w:eastAsia="Times New Roman"/>
                <w:bCs/>
                <w:iCs/>
                <w:szCs w:val="24"/>
                <w:lang w:val="en"/>
              </w:rPr>
            </w:pPr>
            <w:r w:rsidRPr="009F6FB8">
              <w:rPr>
                <w:rFonts w:eastAsia="Times New Roman"/>
                <w:bCs/>
                <w:iCs/>
                <w:szCs w:val="24"/>
                <w:lang w:val="en"/>
              </w:rPr>
              <w:t>authorities in recovering the costs associated with addressing cases of non-compliance and</w:t>
            </w:r>
          </w:p>
          <w:p w14:paraId="213F4349" w14:textId="77777777" w:rsidR="009F6FB8" w:rsidRPr="009F6FB8" w:rsidRDefault="009F6FB8" w:rsidP="009F6FB8">
            <w:pPr>
              <w:spacing w:after="0" w:line="240" w:lineRule="auto"/>
              <w:jc w:val="both"/>
              <w:rPr>
                <w:rFonts w:eastAsia="Times New Roman"/>
                <w:bCs/>
                <w:iCs/>
                <w:szCs w:val="24"/>
              </w:rPr>
            </w:pPr>
            <w:proofErr w:type="gramStart"/>
            <w:r w:rsidRPr="009F6FB8">
              <w:rPr>
                <w:rFonts w:eastAsia="Times New Roman"/>
                <w:bCs/>
                <w:iCs/>
                <w:szCs w:val="24"/>
                <w:lang w:val="en"/>
              </w:rPr>
              <w:t>help</w:t>
            </w:r>
            <w:proofErr w:type="gramEnd"/>
            <w:r w:rsidRPr="009F6FB8">
              <w:rPr>
                <w:rFonts w:eastAsia="Times New Roman"/>
                <w:bCs/>
                <w:iCs/>
                <w:szCs w:val="24"/>
                <w:lang w:val="en"/>
              </w:rPr>
              <w:t xml:space="preserve"> maintain the ongoing success of FHRS in Wales. </w:t>
            </w:r>
          </w:p>
          <w:p w14:paraId="13050783" w14:textId="77777777" w:rsidR="009F6FB8" w:rsidRPr="009F6FB8" w:rsidRDefault="002129FB" w:rsidP="009F6FB8">
            <w:pPr>
              <w:spacing w:after="0" w:line="240" w:lineRule="auto"/>
              <w:jc w:val="both"/>
              <w:rPr>
                <w:rFonts w:eastAsia="Times New Roman"/>
                <w:bCs/>
                <w:iCs/>
                <w:szCs w:val="24"/>
              </w:rPr>
            </w:pPr>
            <w:hyperlink r:id="rId19" w:history="1">
              <w:r w:rsidR="009F6FB8" w:rsidRPr="009F6FB8">
                <w:rPr>
                  <w:rFonts w:eastAsia="Times New Roman"/>
                  <w:bCs/>
                  <w:iCs/>
                  <w:color w:val="0000FF"/>
                  <w:szCs w:val="24"/>
                  <w:u w:val="single"/>
                </w:rPr>
                <w:t xml:space="preserve">http://www.theargus.co.uk/news/national/15289664.WelshAssemblyvotesthrough </w:t>
              </w:r>
              <w:proofErr w:type="spellStart"/>
              <w:r w:rsidR="009F6FB8" w:rsidRPr="009F6FB8">
                <w:rPr>
                  <w:rFonts w:eastAsia="Times New Roman"/>
                  <w:bCs/>
                  <w:iCs/>
                  <w:color w:val="0000FF"/>
                  <w:szCs w:val="24"/>
                  <w:u w:val="single"/>
                </w:rPr>
                <w:t>radicalhealthandwellbeingbill</w:t>
              </w:r>
              <w:proofErr w:type="spellEnd"/>
              <w:r w:rsidR="009F6FB8" w:rsidRPr="009F6FB8">
                <w:rPr>
                  <w:rFonts w:eastAsia="Times New Roman"/>
                  <w:bCs/>
                  <w:iCs/>
                  <w:color w:val="0000FF"/>
                  <w:szCs w:val="24"/>
                  <w:u w:val="single"/>
                </w:rPr>
                <w:t>/</w:t>
              </w:r>
            </w:hyperlink>
          </w:p>
          <w:p w14:paraId="42FDE4B6" w14:textId="77777777" w:rsidR="009F6FB8" w:rsidRPr="009F6FB8" w:rsidRDefault="002129FB" w:rsidP="009F6FB8">
            <w:pPr>
              <w:spacing w:after="0" w:line="240" w:lineRule="auto"/>
              <w:jc w:val="both"/>
              <w:rPr>
                <w:rFonts w:eastAsia="Times New Roman"/>
                <w:bCs/>
                <w:iCs/>
                <w:szCs w:val="24"/>
              </w:rPr>
            </w:pPr>
            <w:hyperlink r:id="rId20" w:history="1">
              <w:r w:rsidR="009F6FB8" w:rsidRPr="009F6FB8">
                <w:rPr>
                  <w:rFonts w:eastAsia="Times New Roman"/>
                  <w:bCs/>
                  <w:iCs/>
                  <w:color w:val="0000FF"/>
                  <w:szCs w:val="24"/>
                  <w:u w:val="single"/>
                </w:rPr>
                <w:t>http://senedd.assembly.wales/mgIssueHistoryHome.aspx?IId=16155</w:t>
              </w:r>
            </w:hyperlink>
          </w:p>
          <w:p w14:paraId="213BF5D5" w14:textId="77777777" w:rsidR="009F6FB8" w:rsidRPr="009F6FB8" w:rsidRDefault="009F6FB8" w:rsidP="009F6FB8">
            <w:pPr>
              <w:spacing w:after="0" w:line="240" w:lineRule="auto"/>
              <w:jc w:val="both"/>
              <w:rPr>
                <w:rFonts w:eastAsia="Times New Roman"/>
                <w:bCs/>
                <w:iCs/>
                <w:szCs w:val="24"/>
              </w:rPr>
            </w:pPr>
          </w:p>
          <w:p w14:paraId="1452AC72" w14:textId="77777777" w:rsidR="009F6FB8" w:rsidRPr="009F6FB8" w:rsidRDefault="009F6FB8" w:rsidP="009F6FB8">
            <w:pPr>
              <w:spacing w:after="0" w:line="240" w:lineRule="auto"/>
              <w:jc w:val="both"/>
              <w:rPr>
                <w:rFonts w:ascii="Times New Roman" w:eastAsia="Times New Roman" w:hAnsi="Times New Roman" w:cs="Times New Roman"/>
                <w:sz w:val="23"/>
                <w:szCs w:val="23"/>
              </w:rPr>
            </w:pPr>
          </w:p>
          <w:p w14:paraId="42AE5081" w14:textId="77777777" w:rsidR="009F6FB8" w:rsidRPr="009F6FB8" w:rsidRDefault="009F6FB8" w:rsidP="009F6FB8">
            <w:pPr>
              <w:spacing w:after="0" w:line="240" w:lineRule="auto"/>
              <w:jc w:val="both"/>
              <w:rPr>
                <w:rFonts w:eastAsia="Times New Roman"/>
                <w:szCs w:val="24"/>
                <w:u w:val="single"/>
              </w:rPr>
            </w:pPr>
            <w:r w:rsidRPr="009F6FB8">
              <w:rPr>
                <w:rFonts w:eastAsia="Times New Roman"/>
                <w:szCs w:val="24"/>
                <w:u w:val="single"/>
              </w:rPr>
              <w:t>Enforcement</w:t>
            </w:r>
          </w:p>
          <w:p w14:paraId="34533C75" w14:textId="77777777" w:rsidR="009F6FB8" w:rsidRPr="009F6FB8" w:rsidRDefault="009F6FB8" w:rsidP="009F6FB8">
            <w:pPr>
              <w:spacing w:after="0" w:line="240" w:lineRule="auto"/>
              <w:jc w:val="both"/>
              <w:rPr>
                <w:rFonts w:eastAsia="Times New Roman"/>
                <w:szCs w:val="24"/>
                <w:u w:val="single"/>
              </w:rPr>
            </w:pPr>
          </w:p>
          <w:p w14:paraId="784314F0" w14:textId="77777777" w:rsidR="009F6FB8" w:rsidRPr="009F6FB8" w:rsidRDefault="009F6FB8" w:rsidP="009F6FB8">
            <w:pPr>
              <w:spacing w:after="0" w:line="240" w:lineRule="auto"/>
              <w:jc w:val="both"/>
              <w:rPr>
                <w:rFonts w:eastAsia="Calibri"/>
              </w:rPr>
            </w:pPr>
            <w:r w:rsidRPr="009F6FB8">
              <w:rPr>
                <w:rFonts w:eastAsia="Times New Roman"/>
                <w:szCs w:val="24"/>
              </w:rPr>
              <w:t xml:space="preserve">2.6  </w:t>
            </w:r>
            <w:r w:rsidRPr="009F6FB8">
              <w:rPr>
                <w:rFonts w:eastAsia="Calibri"/>
                <w:lang w:val="en"/>
              </w:rPr>
              <w:t xml:space="preserve">Details of recent successful food standards, food hygiene and food safety related prosecutions in England, Wales and Northern Ireland can be found at: </w:t>
            </w:r>
          </w:p>
          <w:p w14:paraId="4087437B" w14:textId="77777777" w:rsidR="009F6FB8" w:rsidRPr="009F6FB8" w:rsidRDefault="002129FB" w:rsidP="009F6FB8">
            <w:pPr>
              <w:spacing w:after="0" w:line="240" w:lineRule="auto"/>
              <w:jc w:val="both"/>
              <w:rPr>
                <w:rFonts w:eastAsia="Calibri"/>
              </w:rPr>
            </w:pPr>
            <w:hyperlink r:id="rId21" w:history="1">
              <w:r w:rsidR="009F6FB8" w:rsidRPr="009F6FB8">
                <w:rPr>
                  <w:rFonts w:eastAsia="Calibri"/>
                  <w:color w:val="0000FF"/>
                  <w:u w:val="single"/>
                </w:rPr>
                <w:t>http://www.food.gov.uk/news-updates/news/2015/14644/food-standards-agency-publishes-food-law-prosecutions-database</w:t>
              </w:r>
            </w:hyperlink>
            <w:r w:rsidR="009F6FB8" w:rsidRPr="009F6FB8">
              <w:rPr>
                <w:rFonts w:eastAsia="Times New Roman"/>
                <w:bCs/>
                <w:szCs w:val="24"/>
              </w:rPr>
              <w:t xml:space="preserve"> </w:t>
            </w:r>
          </w:p>
          <w:p w14:paraId="2034AF1C" w14:textId="77777777" w:rsidR="009F6FB8" w:rsidRPr="009F6FB8" w:rsidRDefault="009F6FB8" w:rsidP="009F6FB8">
            <w:pPr>
              <w:spacing w:after="0" w:line="240" w:lineRule="auto"/>
              <w:jc w:val="both"/>
              <w:rPr>
                <w:rFonts w:eastAsia="Times New Roman"/>
                <w:b/>
                <w:bCs/>
                <w:szCs w:val="24"/>
              </w:rPr>
            </w:pPr>
          </w:p>
          <w:p w14:paraId="202E8E74" w14:textId="77777777" w:rsidR="009F6FB8" w:rsidRPr="009F6FB8" w:rsidRDefault="009F6FB8" w:rsidP="009F6FB8">
            <w:pPr>
              <w:spacing w:after="0" w:line="240" w:lineRule="auto"/>
              <w:jc w:val="both"/>
              <w:rPr>
                <w:rFonts w:eastAsia="Times New Roman"/>
                <w:b/>
                <w:bCs/>
                <w:szCs w:val="24"/>
              </w:rPr>
            </w:pPr>
          </w:p>
          <w:p w14:paraId="351BC458" w14:textId="77777777" w:rsidR="009F6FB8" w:rsidRPr="009F6FB8" w:rsidRDefault="009F6FB8" w:rsidP="009F6FB8">
            <w:pPr>
              <w:spacing w:after="0" w:line="240" w:lineRule="auto"/>
              <w:jc w:val="both"/>
              <w:rPr>
                <w:rFonts w:eastAsia="Times New Roman"/>
                <w:b/>
                <w:bCs/>
                <w:szCs w:val="24"/>
              </w:rPr>
            </w:pPr>
            <w:r w:rsidRPr="009F6FB8">
              <w:rPr>
                <w:rFonts w:eastAsia="Times New Roman"/>
                <w:b/>
                <w:bCs/>
                <w:szCs w:val="24"/>
              </w:rPr>
              <w:t>3.  Forward Look</w:t>
            </w:r>
          </w:p>
          <w:p w14:paraId="05483366" w14:textId="77777777" w:rsidR="009F6FB8" w:rsidRPr="009F6FB8" w:rsidRDefault="009F6FB8" w:rsidP="009F6FB8">
            <w:pPr>
              <w:spacing w:after="0" w:line="240" w:lineRule="auto"/>
              <w:jc w:val="both"/>
              <w:rPr>
                <w:rFonts w:eastAsia="Times New Roman"/>
                <w:b/>
                <w:bCs/>
                <w:szCs w:val="24"/>
                <w:u w:val="single"/>
              </w:rPr>
            </w:pPr>
          </w:p>
          <w:p w14:paraId="3DE871D9" w14:textId="77777777" w:rsidR="009F6FB8" w:rsidRPr="009F6FB8" w:rsidRDefault="009F6FB8" w:rsidP="009F6FB8">
            <w:pPr>
              <w:spacing w:after="0" w:line="240" w:lineRule="auto"/>
              <w:jc w:val="both"/>
              <w:rPr>
                <w:rFonts w:eastAsia="Times New Roman"/>
                <w:bCs/>
                <w:szCs w:val="24"/>
              </w:rPr>
            </w:pPr>
            <w:r w:rsidRPr="009F6FB8">
              <w:rPr>
                <w:rFonts w:eastAsia="Times New Roman"/>
                <w:bCs/>
                <w:szCs w:val="24"/>
              </w:rPr>
              <w:t>3.1 Between now and the next open meeting of the WFAC on 14 September, I have made the following commitments of relevance to the FSA in Wales:-</w:t>
            </w:r>
          </w:p>
          <w:p w14:paraId="1964689A" w14:textId="77777777" w:rsidR="009F6FB8" w:rsidRPr="009F6FB8" w:rsidRDefault="009F6FB8" w:rsidP="009F6FB8">
            <w:pPr>
              <w:spacing w:after="0" w:line="240" w:lineRule="auto"/>
              <w:ind w:left="720"/>
              <w:jc w:val="both"/>
              <w:rPr>
                <w:rFonts w:eastAsia="Times New Roman"/>
                <w:bCs/>
                <w:szCs w:val="24"/>
              </w:rPr>
            </w:pPr>
          </w:p>
          <w:p w14:paraId="3C0D9C76" w14:textId="77777777" w:rsidR="009F6FB8" w:rsidRPr="009F6FB8" w:rsidRDefault="009F6FB8" w:rsidP="009F6FB8">
            <w:pPr>
              <w:numPr>
                <w:ilvl w:val="0"/>
                <w:numId w:val="12"/>
              </w:numPr>
              <w:spacing w:after="0" w:line="240" w:lineRule="auto"/>
              <w:jc w:val="both"/>
              <w:rPr>
                <w:rFonts w:eastAsia="Times New Roman"/>
                <w:bCs/>
                <w:szCs w:val="24"/>
              </w:rPr>
            </w:pPr>
            <w:r w:rsidRPr="009F6FB8">
              <w:rPr>
                <w:rFonts w:eastAsia="Times New Roman"/>
                <w:bCs/>
                <w:szCs w:val="24"/>
              </w:rPr>
              <w:lastRenderedPageBreak/>
              <w:t>11 July  – L</w:t>
            </w:r>
            <w:r w:rsidRPr="009F6FB8">
              <w:rPr>
                <w:rFonts w:eastAsia="Times New Roman"/>
                <w:bCs/>
                <w:iCs/>
                <w:szCs w:val="24"/>
              </w:rPr>
              <w:t>ocal Authority stakeholder meeting to discuss the Regulating Our Future programme</w:t>
            </w:r>
          </w:p>
          <w:p w14:paraId="71381D67" w14:textId="77777777" w:rsidR="009F6FB8" w:rsidRPr="009F6FB8" w:rsidRDefault="009F6FB8" w:rsidP="009F6FB8">
            <w:pPr>
              <w:numPr>
                <w:ilvl w:val="0"/>
                <w:numId w:val="12"/>
              </w:numPr>
              <w:spacing w:after="0" w:line="240" w:lineRule="auto"/>
              <w:jc w:val="both"/>
              <w:rPr>
                <w:rFonts w:eastAsia="Times New Roman"/>
                <w:bCs/>
                <w:szCs w:val="24"/>
              </w:rPr>
            </w:pPr>
            <w:r w:rsidRPr="009F6FB8">
              <w:rPr>
                <w:rFonts w:eastAsia="Times New Roman"/>
                <w:bCs/>
                <w:iCs/>
                <w:szCs w:val="24"/>
              </w:rPr>
              <w:t>25 July – attendance at Royal Welsh Agricultural Society show</w:t>
            </w:r>
          </w:p>
          <w:p w14:paraId="10CCDDA6" w14:textId="77777777" w:rsidR="009F6FB8" w:rsidRPr="009F6FB8" w:rsidRDefault="009F6FB8" w:rsidP="009F6FB8">
            <w:pPr>
              <w:numPr>
                <w:ilvl w:val="0"/>
                <w:numId w:val="12"/>
              </w:numPr>
              <w:spacing w:after="0" w:line="240" w:lineRule="auto"/>
              <w:jc w:val="both"/>
              <w:rPr>
                <w:rFonts w:eastAsia="Times New Roman"/>
                <w:bCs/>
                <w:szCs w:val="24"/>
              </w:rPr>
            </w:pPr>
            <w:r w:rsidRPr="009F6FB8">
              <w:rPr>
                <w:rFonts w:eastAsia="Times New Roman"/>
                <w:bCs/>
                <w:iCs/>
                <w:szCs w:val="24"/>
              </w:rPr>
              <w:t>29 July – attendance at Caerphilly Big Cheese</w:t>
            </w:r>
          </w:p>
          <w:p w14:paraId="1E5FEC11" w14:textId="77777777" w:rsidR="009F6FB8" w:rsidRPr="009F6FB8" w:rsidRDefault="009F6FB8" w:rsidP="009F6FB8">
            <w:pPr>
              <w:numPr>
                <w:ilvl w:val="0"/>
                <w:numId w:val="12"/>
              </w:numPr>
              <w:spacing w:after="0" w:line="240" w:lineRule="auto"/>
              <w:jc w:val="both"/>
              <w:rPr>
                <w:rFonts w:eastAsia="Times New Roman"/>
                <w:bCs/>
                <w:szCs w:val="24"/>
              </w:rPr>
            </w:pPr>
            <w:r w:rsidRPr="009F6FB8">
              <w:rPr>
                <w:rFonts w:eastAsia="Times New Roman"/>
                <w:bCs/>
                <w:iCs/>
                <w:szCs w:val="24"/>
              </w:rPr>
              <w:t>9 August – attendance at National Eisteddfod</w:t>
            </w:r>
          </w:p>
          <w:p w14:paraId="60F01BF2" w14:textId="77777777" w:rsidR="009F6FB8" w:rsidRPr="009F6FB8" w:rsidRDefault="009F6FB8" w:rsidP="009F6FB8">
            <w:pPr>
              <w:numPr>
                <w:ilvl w:val="0"/>
                <w:numId w:val="12"/>
              </w:numPr>
              <w:spacing w:after="0" w:line="240" w:lineRule="auto"/>
              <w:jc w:val="both"/>
              <w:rPr>
                <w:rFonts w:eastAsia="Times New Roman"/>
                <w:bCs/>
                <w:szCs w:val="24"/>
              </w:rPr>
            </w:pPr>
            <w:r w:rsidRPr="009F6FB8">
              <w:rPr>
                <w:rFonts w:eastAsia="Times New Roman"/>
                <w:bCs/>
                <w:iCs/>
                <w:szCs w:val="24"/>
              </w:rPr>
              <w:t xml:space="preserve">16 August – attendance at Pembrokeshire County agricultural show  </w:t>
            </w:r>
          </w:p>
          <w:p w14:paraId="766CEF99" w14:textId="77777777" w:rsidR="009F6FB8" w:rsidRPr="009F6FB8" w:rsidRDefault="009F6FB8" w:rsidP="009F6FB8">
            <w:pPr>
              <w:spacing w:after="0" w:line="240" w:lineRule="auto"/>
              <w:jc w:val="both"/>
              <w:rPr>
                <w:rFonts w:eastAsia="Times New Roman"/>
                <w:szCs w:val="24"/>
              </w:rPr>
            </w:pPr>
          </w:p>
          <w:p w14:paraId="4C30B4DF" w14:textId="77777777" w:rsidR="009F6FB8" w:rsidRPr="009F6FB8" w:rsidRDefault="009F6FB8" w:rsidP="009F6FB8">
            <w:pPr>
              <w:spacing w:after="0" w:line="240" w:lineRule="auto"/>
              <w:jc w:val="both"/>
              <w:rPr>
                <w:rFonts w:eastAsia="Times New Roman"/>
                <w:szCs w:val="24"/>
              </w:rPr>
            </w:pPr>
          </w:p>
          <w:p w14:paraId="0397A542" w14:textId="77777777" w:rsidR="009F6FB8" w:rsidRPr="009F6FB8" w:rsidRDefault="009F6FB8" w:rsidP="009F6FB8">
            <w:pPr>
              <w:spacing w:after="0" w:line="240" w:lineRule="auto"/>
              <w:jc w:val="both"/>
              <w:rPr>
                <w:rFonts w:eastAsia="Times New Roman"/>
                <w:szCs w:val="24"/>
              </w:rPr>
            </w:pPr>
          </w:p>
          <w:p w14:paraId="6BAB8B13" w14:textId="77777777" w:rsidR="009F6FB8" w:rsidRPr="009F6FB8" w:rsidRDefault="009F6FB8" w:rsidP="009F6FB8">
            <w:pPr>
              <w:spacing w:after="0" w:line="240" w:lineRule="auto"/>
              <w:jc w:val="both"/>
              <w:rPr>
                <w:rFonts w:eastAsia="Times New Roman"/>
                <w:szCs w:val="24"/>
              </w:rPr>
            </w:pPr>
            <w:r w:rsidRPr="009F6FB8">
              <w:rPr>
                <w:rFonts w:eastAsia="Times New Roman"/>
                <w:szCs w:val="24"/>
              </w:rPr>
              <w:t>Richard Bowen</w:t>
            </w:r>
          </w:p>
        </w:tc>
      </w:tr>
      <w:tr w:rsidR="009F6FB8" w:rsidRPr="009F6FB8" w14:paraId="1F7DEE53" w14:textId="77777777" w:rsidTr="009836DC">
        <w:tc>
          <w:tcPr>
            <w:tcW w:w="10030" w:type="dxa"/>
            <w:shd w:val="clear" w:color="auto" w:fill="auto"/>
          </w:tcPr>
          <w:p w14:paraId="296CCE34" w14:textId="77777777" w:rsidR="009F6FB8" w:rsidRPr="009F6FB8" w:rsidRDefault="009F6FB8" w:rsidP="009F6FB8">
            <w:pPr>
              <w:spacing w:after="0" w:line="240" w:lineRule="auto"/>
              <w:rPr>
                <w:rFonts w:eastAsia="Times New Roman"/>
                <w:szCs w:val="24"/>
              </w:rPr>
            </w:pPr>
            <w:r w:rsidRPr="009F6FB8">
              <w:rPr>
                <w:rFonts w:eastAsia="Times New Roman"/>
                <w:szCs w:val="24"/>
              </w:rPr>
              <w:lastRenderedPageBreak/>
              <w:t>Interim Director, FSA Wales</w:t>
            </w:r>
          </w:p>
          <w:p w14:paraId="4E2F5CD5" w14:textId="77777777" w:rsidR="009F6FB8" w:rsidRPr="009F6FB8" w:rsidRDefault="009F6FB8" w:rsidP="009F6FB8">
            <w:pPr>
              <w:spacing w:after="0" w:line="240" w:lineRule="auto"/>
              <w:rPr>
                <w:rFonts w:eastAsia="Times New Roman"/>
                <w:szCs w:val="24"/>
              </w:rPr>
            </w:pPr>
          </w:p>
          <w:p w14:paraId="0A093D36" w14:textId="77777777" w:rsidR="009F6FB8" w:rsidRPr="009F6FB8" w:rsidRDefault="009F6FB8" w:rsidP="009F6FB8">
            <w:pPr>
              <w:spacing w:after="0" w:line="240" w:lineRule="auto"/>
              <w:rPr>
                <w:rFonts w:eastAsia="Times New Roman"/>
                <w:szCs w:val="24"/>
              </w:rPr>
            </w:pPr>
            <w:r w:rsidRPr="009F6FB8">
              <w:rPr>
                <w:rFonts w:eastAsia="Times New Roman"/>
                <w:szCs w:val="24"/>
              </w:rPr>
              <w:t>June 2017</w:t>
            </w:r>
          </w:p>
        </w:tc>
      </w:tr>
    </w:tbl>
    <w:p w14:paraId="3D2CB859" w14:textId="77777777" w:rsidR="009F6FB8" w:rsidRPr="009F6FB8" w:rsidRDefault="009F6FB8" w:rsidP="009F6FB8">
      <w:pPr>
        <w:spacing w:after="0" w:line="240" w:lineRule="auto"/>
        <w:rPr>
          <w:rFonts w:eastAsia="Times New Roman"/>
          <w:szCs w:val="24"/>
          <w:highlight w:val="yellow"/>
          <w:lang w:eastAsia="en-GB"/>
        </w:rPr>
      </w:pPr>
    </w:p>
    <w:p w14:paraId="2829C716" w14:textId="77777777" w:rsidR="009F6FB8" w:rsidRDefault="009F6FB8" w:rsidP="008106BD">
      <w:pPr>
        <w:pStyle w:val="BodyTextIndent2"/>
        <w:tabs>
          <w:tab w:val="left" w:pos="5064"/>
        </w:tabs>
        <w:spacing w:after="0" w:line="240" w:lineRule="auto"/>
        <w:ind w:left="0"/>
        <w:rPr>
          <w:b/>
        </w:rPr>
      </w:pPr>
    </w:p>
    <w:sectPr w:rsidR="009F6F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E61F1" w14:textId="77777777" w:rsidR="006E068C" w:rsidRDefault="006E068C" w:rsidP="006E068C">
      <w:pPr>
        <w:spacing w:after="0" w:line="240" w:lineRule="auto"/>
      </w:pPr>
      <w:r>
        <w:separator/>
      </w:r>
    </w:p>
  </w:endnote>
  <w:endnote w:type="continuationSeparator" w:id="0">
    <w:p w14:paraId="78271CBD" w14:textId="77777777" w:rsidR="006E068C" w:rsidRDefault="006E068C" w:rsidP="006E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맑은 고딕">
    <w:altName w:val="Arial Unicode MS"/>
    <w:charset w:val="00"/>
    <w:family w:val="auto"/>
    <w:pitch w:val="variable"/>
    <w:sig w:usb0="00000000" w:usb1="4000207B" w:usb2="00000000" w:usb3="00000000" w:csb0="FFFFFF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713F" w14:textId="77777777" w:rsidR="006E068C" w:rsidRDefault="006E068C" w:rsidP="006E068C">
      <w:pPr>
        <w:spacing w:after="0" w:line="240" w:lineRule="auto"/>
      </w:pPr>
      <w:r>
        <w:separator/>
      </w:r>
    </w:p>
  </w:footnote>
  <w:footnote w:type="continuationSeparator" w:id="0">
    <w:p w14:paraId="5E47E0FA" w14:textId="77777777" w:rsidR="006E068C" w:rsidRDefault="006E068C" w:rsidP="006E068C">
      <w:pPr>
        <w:spacing w:after="0" w:line="240" w:lineRule="auto"/>
      </w:pPr>
      <w:r>
        <w:continuationSeparator/>
      </w:r>
    </w:p>
  </w:footnote>
  <w:footnote w:id="1">
    <w:p w14:paraId="6773190B" w14:textId="77777777" w:rsidR="006E068C" w:rsidRDefault="006E068C" w:rsidP="006E068C">
      <w:pPr>
        <w:pStyle w:val="FootnoteText"/>
      </w:pPr>
      <w:r>
        <w:rPr>
          <w:rStyle w:val="FootnoteReference"/>
        </w:rPr>
        <w:footnoteRef/>
      </w:r>
      <w:r>
        <w:t xml:space="preserve"> Defined here as food, drink and feed.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F2B"/>
    <w:multiLevelType w:val="hybridMultilevel"/>
    <w:tmpl w:val="5FEEA124"/>
    <w:lvl w:ilvl="0" w:tplc="E276521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E346D"/>
    <w:multiLevelType w:val="hybridMultilevel"/>
    <w:tmpl w:val="F2F41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D93943"/>
    <w:multiLevelType w:val="hybridMultilevel"/>
    <w:tmpl w:val="E9EE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487D1C"/>
    <w:multiLevelType w:val="hybridMultilevel"/>
    <w:tmpl w:val="9002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C743F6"/>
    <w:multiLevelType w:val="hybridMultilevel"/>
    <w:tmpl w:val="08B8C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25B13C34"/>
    <w:multiLevelType w:val="hybridMultilevel"/>
    <w:tmpl w:val="B4325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C462F9E"/>
    <w:multiLevelType w:val="hybridMultilevel"/>
    <w:tmpl w:val="F682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2F2CCB"/>
    <w:multiLevelType w:val="hybridMultilevel"/>
    <w:tmpl w:val="4032457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98140D5"/>
    <w:multiLevelType w:val="multilevel"/>
    <w:tmpl w:val="C6E60E3E"/>
    <w:lvl w:ilvl="0">
      <w:start w:val="1"/>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decimal"/>
      <w:lvlText w:val="%1.%2.%3"/>
      <w:lvlJc w:val="left"/>
      <w:pPr>
        <w:ind w:left="-132" w:hanging="720"/>
      </w:pPr>
      <w:rPr>
        <w:rFonts w:hint="default"/>
        <w:color w:val="000000"/>
      </w:rPr>
    </w:lvl>
    <w:lvl w:ilvl="3">
      <w:start w:val="1"/>
      <w:numFmt w:val="decimal"/>
      <w:lvlText w:val="%1.%2.%3.%4"/>
      <w:lvlJc w:val="left"/>
      <w:pPr>
        <w:ind w:left="-198" w:hanging="108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690" w:hanging="144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182" w:hanging="1800"/>
      </w:pPr>
      <w:rPr>
        <w:rFonts w:hint="default"/>
        <w:color w:val="000000"/>
      </w:rPr>
    </w:lvl>
    <w:lvl w:ilvl="8">
      <w:start w:val="1"/>
      <w:numFmt w:val="decimal"/>
      <w:lvlText w:val="%1.%2.%3.%4.%5.%6.%7.%8.%9"/>
      <w:lvlJc w:val="left"/>
      <w:pPr>
        <w:ind w:left="-1608" w:hanging="1800"/>
      </w:pPr>
      <w:rPr>
        <w:rFonts w:hint="default"/>
        <w:color w:val="000000"/>
      </w:rPr>
    </w:lvl>
  </w:abstractNum>
  <w:abstractNum w:abstractNumId="9">
    <w:nsid w:val="569A16C7"/>
    <w:multiLevelType w:val="multilevel"/>
    <w:tmpl w:val="0874C3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C946296"/>
    <w:multiLevelType w:val="singleLevel"/>
    <w:tmpl w:val="00000000"/>
    <w:lvl w:ilvl="0">
      <w:start w:val="1"/>
      <w:numFmt w:val="bullet"/>
      <w:lvlText w:val="·"/>
      <w:lvlJc w:val="left"/>
      <w:pPr>
        <w:ind w:left="360" w:hanging="360"/>
      </w:pPr>
      <w:rPr>
        <w:rFonts w:ascii="Symbol" w:hAnsi="Symbol" w:hint="default"/>
        <w:w w:val="100"/>
      </w:rPr>
    </w:lvl>
  </w:abstractNum>
  <w:abstractNum w:abstractNumId="11">
    <w:nsid w:val="5C946297"/>
    <w:multiLevelType w:val="singleLevel"/>
    <w:tmpl w:val="00000000"/>
    <w:lvl w:ilvl="0">
      <w:start w:val="1"/>
      <w:numFmt w:val="bullet"/>
      <w:lvlText w:val="·"/>
      <w:lvlJc w:val="left"/>
      <w:pPr>
        <w:ind w:left="218" w:hanging="360"/>
      </w:pPr>
      <w:rPr>
        <w:rFonts w:ascii="Symbol" w:hAnsi="Symbol" w:hint="default"/>
        <w:w w:val="100"/>
      </w:rPr>
    </w:lvl>
  </w:abstractNum>
  <w:abstractNum w:abstractNumId="12">
    <w:nsid w:val="5C946298"/>
    <w:multiLevelType w:val="singleLevel"/>
    <w:tmpl w:val="00000000"/>
    <w:lvl w:ilvl="0">
      <w:start w:val="1"/>
      <w:numFmt w:val="bullet"/>
      <w:lvlText w:val="·"/>
      <w:lvlJc w:val="left"/>
      <w:pPr>
        <w:ind w:left="218" w:hanging="360"/>
      </w:pPr>
      <w:rPr>
        <w:rFonts w:ascii="Symbol" w:hAnsi="Symbol" w:hint="default"/>
        <w:w w:val="100"/>
      </w:rPr>
    </w:lvl>
  </w:abstractNum>
  <w:abstractNum w:abstractNumId="13">
    <w:nsid w:val="5C946299"/>
    <w:multiLevelType w:val="singleLevel"/>
    <w:tmpl w:val="00000000"/>
    <w:lvl w:ilvl="0">
      <w:start w:val="1"/>
      <w:numFmt w:val="bullet"/>
      <w:lvlText w:val="·"/>
      <w:lvlJc w:val="left"/>
      <w:pPr>
        <w:ind w:left="-142" w:hanging="360"/>
      </w:pPr>
      <w:rPr>
        <w:rFonts w:ascii="Symbol" w:hAnsi="Symbol" w:hint="default"/>
        <w:w w:val="100"/>
      </w:rPr>
    </w:lvl>
  </w:abstractNum>
  <w:abstractNum w:abstractNumId="14">
    <w:nsid w:val="5F103298"/>
    <w:multiLevelType w:val="hybridMultilevel"/>
    <w:tmpl w:val="44BEB2A2"/>
    <w:lvl w:ilvl="0" w:tplc="913E9700">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61D27A62"/>
    <w:multiLevelType w:val="hybridMultilevel"/>
    <w:tmpl w:val="BDE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F45CBD"/>
    <w:multiLevelType w:val="hybridMultilevel"/>
    <w:tmpl w:val="CA84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11"/>
  </w:num>
  <w:num w:numId="6">
    <w:abstractNumId w:val="12"/>
  </w:num>
  <w:num w:numId="7">
    <w:abstractNumId w:val="10"/>
  </w:num>
  <w:num w:numId="8">
    <w:abstractNumId w:val="16"/>
  </w:num>
  <w:num w:numId="9">
    <w:abstractNumId w:val="7"/>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5"/>
  </w:num>
  <w:num w:numId="14">
    <w:abstractNumId w:val="2"/>
  </w:num>
  <w:num w:numId="15">
    <w:abstractNumId w:val="3"/>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3"/>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77"/>
    <w:rsid w:val="00000F6C"/>
    <w:rsid w:val="000046E7"/>
    <w:rsid w:val="000237A9"/>
    <w:rsid w:val="00044BC5"/>
    <w:rsid w:val="000822D9"/>
    <w:rsid w:val="000824BC"/>
    <w:rsid w:val="00095151"/>
    <w:rsid w:val="00095BF1"/>
    <w:rsid w:val="000A35EE"/>
    <w:rsid w:val="000B0CEB"/>
    <w:rsid w:val="000B1813"/>
    <w:rsid w:val="000C117E"/>
    <w:rsid w:val="000D485E"/>
    <w:rsid w:val="00101520"/>
    <w:rsid w:val="00130663"/>
    <w:rsid w:val="00163670"/>
    <w:rsid w:val="00174FC6"/>
    <w:rsid w:val="00195730"/>
    <w:rsid w:val="00197C47"/>
    <w:rsid w:val="001E2DB9"/>
    <w:rsid w:val="001F45EC"/>
    <w:rsid w:val="00206FB3"/>
    <w:rsid w:val="002129FB"/>
    <w:rsid w:val="00232789"/>
    <w:rsid w:val="002443C5"/>
    <w:rsid w:val="002605A2"/>
    <w:rsid w:val="002676F6"/>
    <w:rsid w:val="00284CF1"/>
    <w:rsid w:val="002B1409"/>
    <w:rsid w:val="002B5E5D"/>
    <w:rsid w:val="002B6F7A"/>
    <w:rsid w:val="002B79C7"/>
    <w:rsid w:val="002D0236"/>
    <w:rsid w:val="002D0DDE"/>
    <w:rsid w:val="002E0CC3"/>
    <w:rsid w:val="002E5BA2"/>
    <w:rsid w:val="002F138D"/>
    <w:rsid w:val="00305F16"/>
    <w:rsid w:val="00320DFD"/>
    <w:rsid w:val="0032264F"/>
    <w:rsid w:val="00345340"/>
    <w:rsid w:val="003711C9"/>
    <w:rsid w:val="00387126"/>
    <w:rsid w:val="003A70AA"/>
    <w:rsid w:val="003C3DDE"/>
    <w:rsid w:val="003C3F28"/>
    <w:rsid w:val="003C3F5C"/>
    <w:rsid w:val="003D19DA"/>
    <w:rsid w:val="003E5967"/>
    <w:rsid w:val="004051C9"/>
    <w:rsid w:val="0040701F"/>
    <w:rsid w:val="00413F5D"/>
    <w:rsid w:val="004272C1"/>
    <w:rsid w:val="0045143C"/>
    <w:rsid w:val="00451BF0"/>
    <w:rsid w:val="00452F64"/>
    <w:rsid w:val="004622F8"/>
    <w:rsid w:val="00471E12"/>
    <w:rsid w:val="00473841"/>
    <w:rsid w:val="004948B4"/>
    <w:rsid w:val="0049788A"/>
    <w:rsid w:val="004A5C83"/>
    <w:rsid w:val="004C2605"/>
    <w:rsid w:val="004C5D7B"/>
    <w:rsid w:val="004D3D6A"/>
    <w:rsid w:val="004D6E92"/>
    <w:rsid w:val="0051325D"/>
    <w:rsid w:val="0053003E"/>
    <w:rsid w:val="005E5C51"/>
    <w:rsid w:val="005E7913"/>
    <w:rsid w:val="005F1FD7"/>
    <w:rsid w:val="0061087F"/>
    <w:rsid w:val="006123F8"/>
    <w:rsid w:val="00632D65"/>
    <w:rsid w:val="00633A77"/>
    <w:rsid w:val="006418DB"/>
    <w:rsid w:val="00644FC9"/>
    <w:rsid w:val="00645619"/>
    <w:rsid w:val="006524B8"/>
    <w:rsid w:val="00661E40"/>
    <w:rsid w:val="006621A1"/>
    <w:rsid w:val="006928B0"/>
    <w:rsid w:val="006A66D9"/>
    <w:rsid w:val="006E068C"/>
    <w:rsid w:val="006E1C7F"/>
    <w:rsid w:val="00702A2C"/>
    <w:rsid w:val="00732A4A"/>
    <w:rsid w:val="00753907"/>
    <w:rsid w:val="00786D1C"/>
    <w:rsid w:val="007A09E4"/>
    <w:rsid w:val="007C3DBD"/>
    <w:rsid w:val="007C3ECB"/>
    <w:rsid w:val="007C6444"/>
    <w:rsid w:val="007D71A2"/>
    <w:rsid w:val="008106BD"/>
    <w:rsid w:val="008128C1"/>
    <w:rsid w:val="0082154E"/>
    <w:rsid w:val="00825D18"/>
    <w:rsid w:val="008326D7"/>
    <w:rsid w:val="008608BE"/>
    <w:rsid w:val="008777B6"/>
    <w:rsid w:val="00893CBC"/>
    <w:rsid w:val="008A39AF"/>
    <w:rsid w:val="008B5CAD"/>
    <w:rsid w:val="008B5E4F"/>
    <w:rsid w:val="008B733F"/>
    <w:rsid w:val="008E4845"/>
    <w:rsid w:val="009025E1"/>
    <w:rsid w:val="00913F35"/>
    <w:rsid w:val="0097573F"/>
    <w:rsid w:val="00990EE1"/>
    <w:rsid w:val="009B2379"/>
    <w:rsid w:val="009D7E27"/>
    <w:rsid w:val="009F6FB8"/>
    <w:rsid w:val="00A075AA"/>
    <w:rsid w:val="00A109FB"/>
    <w:rsid w:val="00A200E9"/>
    <w:rsid w:val="00A21CE6"/>
    <w:rsid w:val="00A306B0"/>
    <w:rsid w:val="00A67954"/>
    <w:rsid w:val="00A8732C"/>
    <w:rsid w:val="00AD221D"/>
    <w:rsid w:val="00AD4C28"/>
    <w:rsid w:val="00AF0C22"/>
    <w:rsid w:val="00AF3B8B"/>
    <w:rsid w:val="00B11A95"/>
    <w:rsid w:val="00B80B71"/>
    <w:rsid w:val="00B82101"/>
    <w:rsid w:val="00BB2DB5"/>
    <w:rsid w:val="00BB7E0F"/>
    <w:rsid w:val="00BE57E2"/>
    <w:rsid w:val="00BE75F1"/>
    <w:rsid w:val="00C26050"/>
    <w:rsid w:val="00C37524"/>
    <w:rsid w:val="00C50CD4"/>
    <w:rsid w:val="00C60FD0"/>
    <w:rsid w:val="00C75E44"/>
    <w:rsid w:val="00C778D4"/>
    <w:rsid w:val="00C844C3"/>
    <w:rsid w:val="00C8578F"/>
    <w:rsid w:val="00CF631F"/>
    <w:rsid w:val="00D148CD"/>
    <w:rsid w:val="00D16ADF"/>
    <w:rsid w:val="00D2066D"/>
    <w:rsid w:val="00D53F3E"/>
    <w:rsid w:val="00D700E4"/>
    <w:rsid w:val="00D739F4"/>
    <w:rsid w:val="00D81906"/>
    <w:rsid w:val="00DD2840"/>
    <w:rsid w:val="00E060C5"/>
    <w:rsid w:val="00E240D0"/>
    <w:rsid w:val="00E25149"/>
    <w:rsid w:val="00E27D9D"/>
    <w:rsid w:val="00E36B4F"/>
    <w:rsid w:val="00E40E11"/>
    <w:rsid w:val="00E4246D"/>
    <w:rsid w:val="00E534A8"/>
    <w:rsid w:val="00E601A1"/>
    <w:rsid w:val="00E767F5"/>
    <w:rsid w:val="00EC2CEC"/>
    <w:rsid w:val="00F2640D"/>
    <w:rsid w:val="00F309AF"/>
    <w:rsid w:val="00F4235D"/>
    <w:rsid w:val="00F70CCA"/>
    <w:rsid w:val="00F73B72"/>
    <w:rsid w:val="00F82D9B"/>
    <w:rsid w:val="00F85484"/>
    <w:rsid w:val="00F92239"/>
    <w:rsid w:val="00F97D84"/>
    <w:rsid w:val="00FB4BC5"/>
    <w:rsid w:val="00FC666F"/>
    <w:rsid w:val="00FD0C19"/>
    <w:rsid w:val="00FE3ACF"/>
    <w:rsid w:val="00FE76B6"/>
    <w:rsid w:val="00FF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633A77"/>
    <w:pPr>
      <w:keepNext/>
      <w:spacing w:after="0" w:line="240" w:lineRule="auto"/>
      <w:jc w:val="center"/>
      <w:outlineLvl w:val="0"/>
    </w:pPr>
    <w:rPr>
      <w:rFonts w:eastAsia="Times New Roman" w:cs="Times New Roman"/>
      <w:b/>
      <w:sz w:val="28"/>
      <w:szCs w:val="20"/>
      <w:lang w:eastAsia="en-GB"/>
    </w:rPr>
  </w:style>
  <w:style w:type="paragraph" w:styleId="Heading2">
    <w:name w:val="heading 2"/>
    <w:basedOn w:val="Normal"/>
    <w:next w:val="Normal"/>
    <w:link w:val="Heading2Char"/>
    <w:semiHidden/>
    <w:unhideWhenUsed/>
    <w:qFormat/>
    <w:rsid w:val="00633A77"/>
    <w:pPr>
      <w:keepNext/>
      <w:spacing w:before="240" w:after="60" w:line="240" w:lineRule="auto"/>
      <w:outlineLvl w:val="1"/>
    </w:pPr>
    <w:rPr>
      <w:rFonts w:asciiTheme="majorHAnsi" w:eastAsiaTheme="majorEastAsia" w:hAnsiTheme="majorHAnsi" w:cstheme="majorBidi"/>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A77"/>
    <w:rPr>
      <w:rFonts w:ascii="Tahoma" w:hAnsi="Tahoma" w:cs="Tahoma"/>
      <w:sz w:val="16"/>
      <w:szCs w:val="16"/>
    </w:rPr>
  </w:style>
  <w:style w:type="character" w:customStyle="1" w:styleId="Heading1Char">
    <w:name w:val="Heading 1 Char"/>
    <w:basedOn w:val="DefaultParagraphFont"/>
    <w:link w:val="Heading1"/>
    <w:rsid w:val="00633A77"/>
    <w:rPr>
      <w:rFonts w:ascii="Arial" w:eastAsia="Times New Roman" w:hAnsi="Arial" w:cs="Times New Roman"/>
      <w:b/>
      <w:sz w:val="28"/>
      <w:szCs w:val="20"/>
      <w:lang w:eastAsia="en-GB"/>
    </w:rPr>
  </w:style>
  <w:style w:type="character" w:customStyle="1" w:styleId="Heading2Char">
    <w:name w:val="Heading 2 Char"/>
    <w:basedOn w:val="DefaultParagraphFont"/>
    <w:link w:val="Heading2"/>
    <w:semiHidden/>
    <w:rsid w:val="00633A77"/>
    <w:rPr>
      <w:rFonts w:asciiTheme="majorHAnsi" w:eastAsiaTheme="majorEastAsia" w:hAnsiTheme="majorHAnsi" w:cstheme="majorBidi"/>
      <w:b/>
      <w:bCs/>
      <w:i/>
      <w:iCs/>
      <w:sz w:val="28"/>
      <w:szCs w:val="28"/>
      <w:lang w:eastAsia="en-GB"/>
    </w:rPr>
  </w:style>
  <w:style w:type="paragraph" w:styleId="ListParagraph">
    <w:name w:val="List Paragraph"/>
    <w:aliases w:val="Dot pt"/>
    <w:basedOn w:val="Normal"/>
    <w:link w:val="ListParagraphChar"/>
    <w:uiPriority w:val="34"/>
    <w:qFormat/>
    <w:rsid w:val="00633A77"/>
    <w:pPr>
      <w:spacing w:after="0" w:line="240" w:lineRule="auto"/>
      <w:ind w:left="720"/>
    </w:pPr>
    <w:rPr>
      <w:rFonts w:ascii="Calibri" w:eastAsia="Times New Roman" w:hAnsi="Calibri" w:cs="Times New Roman"/>
      <w:sz w:val="22"/>
    </w:rPr>
  </w:style>
  <w:style w:type="character" w:customStyle="1" w:styleId="ListParagraphChar">
    <w:name w:val="List Paragraph Char"/>
    <w:aliases w:val="Dot pt Char"/>
    <w:link w:val="ListParagraph"/>
    <w:uiPriority w:val="34"/>
    <w:locked/>
    <w:rsid w:val="00633A77"/>
    <w:rPr>
      <w:rFonts w:ascii="Calibri" w:eastAsia="Times New Roman" w:hAnsi="Calibri" w:cs="Times New Roman"/>
    </w:rPr>
  </w:style>
  <w:style w:type="character" w:styleId="Hyperlink">
    <w:name w:val="Hyperlink"/>
    <w:uiPriority w:val="99"/>
    <w:rsid w:val="00633A77"/>
    <w:rPr>
      <w:color w:val="0000FF"/>
      <w:u w:val="single"/>
    </w:rPr>
  </w:style>
  <w:style w:type="character" w:styleId="FollowedHyperlink">
    <w:name w:val="FollowedHyperlink"/>
    <w:basedOn w:val="DefaultParagraphFont"/>
    <w:uiPriority w:val="99"/>
    <w:semiHidden/>
    <w:unhideWhenUsed/>
    <w:rsid w:val="00633A77"/>
    <w:rPr>
      <w:color w:val="800080" w:themeColor="followedHyperlink"/>
      <w:u w:val="single"/>
    </w:rPr>
  </w:style>
  <w:style w:type="paragraph" w:styleId="BodyText">
    <w:name w:val="Body Text"/>
    <w:aliases w:val="Lords Oral Q&amp;A"/>
    <w:basedOn w:val="Normal"/>
    <w:link w:val="BodyTextChar"/>
    <w:uiPriority w:val="99"/>
    <w:rsid w:val="00FB4BC5"/>
    <w:pPr>
      <w:spacing w:after="0" w:line="240" w:lineRule="auto"/>
      <w:jc w:val="both"/>
    </w:pPr>
    <w:rPr>
      <w:rFonts w:eastAsia="Times New Roman" w:cs="Times New Roman"/>
      <w:b/>
      <w:sz w:val="20"/>
      <w:szCs w:val="20"/>
      <w:lang w:val="x-none" w:eastAsia="en-GB"/>
    </w:rPr>
  </w:style>
  <w:style w:type="character" w:customStyle="1" w:styleId="BodyTextChar">
    <w:name w:val="Body Text Char"/>
    <w:aliases w:val="Lords Oral Q&amp;A Char"/>
    <w:basedOn w:val="DefaultParagraphFont"/>
    <w:link w:val="BodyText"/>
    <w:uiPriority w:val="99"/>
    <w:rsid w:val="00FB4BC5"/>
    <w:rPr>
      <w:rFonts w:ascii="Arial" w:eastAsia="Times New Roman" w:hAnsi="Arial" w:cs="Times New Roman"/>
      <w:b/>
      <w:sz w:val="20"/>
      <w:szCs w:val="20"/>
      <w:lang w:val="x-none" w:eastAsia="en-GB"/>
    </w:rPr>
  </w:style>
  <w:style w:type="paragraph" w:customStyle="1" w:styleId="26">
    <w:name w:val="_26"/>
    <w:rsid w:val="00FB4BC5"/>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n-GB"/>
    </w:rPr>
  </w:style>
  <w:style w:type="paragraph" w:customStyle="1" w:styleId="Default">
    <w:name w:val="Default"/>
    <w:rsid w:val="00FB4BC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FB4BC5"/>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unhideWhenUsed/>
    <w:rsid w:val="008106BD"/>
    <w:pPr>
      <w:spacing w:after="120" w:line="480" w:lineRule="auto"/>
      <w:ind w:left="283"/>
    </w:pPr>
  </w:style>
  <w:style w:type="character" w:customStyle="1" w:styleId="BodyTextIndent2Char">
    <w:name w:val="Body Text Indent 2 Char"/>
    <w:basedOn w:val="DefaultParagraphFont"/>
    <w:link w:val="BodyTextIndent2"/>
    <w:uiPriority w:val="99"/>
    <w:rsid w:val="008106BD"/>
    <w:rPr>
      <w:rFonts w:ascii="Arial" w:hAnsi="Arial" w:cs="Arial"/>
      <w:sz w:val="24"/>
    </w:rPr>
  </w:style>
  <w:style w:type="paragraph" w:styleId="FootnoteText">
    <w:name w:val="footnote text"/>
    <w:basedOn w:val="Normal"/>
    <w:link w:val="FootnoteTextChar"/>
    <w:uiPriority w:val="99"/>
    <w:semiHidden/>
    <w:unhideWhenUsed/>
    <w:rsid w:val="006E06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E068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0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633A77"/>
    <w:pPr>
      <w:keepNext/>
      <w:spacing w:after="0" w:line="240" w:lineRule="auto"/>
      <w:jc w:val="center"/>
      <w:outlineLvl w:val="0"/>
    </w:pPr>
    <w:rPr>
      <w:rFonts w:eastAsia="Times New Roman" w:cs="Times New Roman"/>
      <w:b/>
      <w:sz w:val="28"/>
      <w:szCs w:val="20"/>
      <w:lang w:eastAsia="en-GB"/>
    </w:rPr>
  </w:style>
  <w:style w:type="paragraph" w:styleId="Heading2">
    <w:name w:val="heading 2"/>
    <w:basedOn w:val="Normal"/>
    <w:next w:val="Normal"/>
    <w:link w:val="Heading2Char"/>
    <w:semiHidden/>
    <w:unhideWhenUsed/>
    <w:qFormat/>
    <w:rsid w:val="00633A77"/>
    <w:pPr>
      <w:keepNext/>
      <w:spacing w:before="240" w:after="60" w:line="240" w:lineRule="auto"/>
      <w:outlineLvl w:val="1"/>
    </w:pPr>
    <w:rPr>
      <w:rFonts w:asciiTheme="majorHAnsi" w:eastAsiaTheme="majorEastAsia" w:hAnsiTheme="majorHAnsi" w:cstheme="majorBidi"/>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A77"/>
    <w:rPr>
      <w:rFonts w:ascii="Tahoma" w:hAnsi="Tahoma" w:cs="Tahoma"/>
      <w:sz w:val="16"/>
      <w:szCs w:val="16"/>
    </w:rPr>
  </w:style>
  <w:style w:type="character" w:customStyle="1" w:styleId="Heading1Char">
    <w:name w:val="Heading 1 Char"/>
    <w:basedOn w:val="DefaultParagraphFont"/>
    <w:link w:val="Heading1"/>
    <w:rsid w:val="00633A77"/>
    <w:rPr>
      <w:rFonts w:ascii="Arial" w:eastAsia="Times New Roman" w:hAnsi="Arial" w:cs="Times New Roman"/>
      <w:b/>
      <w:sz w:val="28"/>
      <w:szCs w:val="20"/>
      <w:lang w:eastAsia="en-GB"/>
    </w:rPr>
  </w:style>
  <w:style w:type="character" w:customStyle="1" w:styleId="Heading2Char">
    <w:name w:val="Heading 2 Char"/>
    <w:basedOn w:val="DefaultParagraphFont"/>
    <w:link w:val="Heading2"/>
    <w:semiHidden/>
    <w:rsid w:val="00633A77"/>
    <w:rPr>
      <w:rFonts w:asciiTheme="majorHAnsi" w:eastAsiaTheme="majorEastAsia" w:hAnsiTheme="majorHAnsi" w:cstheme="majorBidi"/>
      <w:b/>
      <w:bCs/>
      <w:i/>
      <w:iCs/>
      <w:sz w:val="28"/>
      <w:szCs w:val="28"/>
      <w:lang w:eastAsia="en-GB"/>
    </w:rPr>
  </w:style>
  <w:style w:type="paragraph" w:styleId="ListParagraph">
    <w:name w:val="List Paragraph"/>
    <w:aliases w:val="Dot pt"/>
    <w:basedOn w:val="Normal"/>
    <w:link w:val="ListParagraphChar"/>
    <w:uiPriority w:val="34"/>
    <w:qFormat/>
    <w:rsid w:val="00633A77"/>
    <w:pPr>
      <w:spacing w:after="0" w:line="240" w:lineRule="auto"/>
      <w:ind w:left="720"/>
    </w:pPr>
    <w:rPr>
      <w:rFonts w:ascii="Calibri" w:eastAsia="Times New Roman" w:hAnsi="Calibri" w:cs="Times New Roman"/>
      <w:sz w:val="22"/>
    </w:rPr>
  </w:style>
  <w:style w:type="character" w:customStyle="1" w:styleId="ListParagraphChar">
    <w:name w:val="List Paragraph Char"/>
    <w:aliases w:val="Dot pt Char"/>
    <w:link w:val="ListParagraph"/>
    <w:uiPriority w:val="34"/>
    <w:locked/>
    <w:rsid w:val="00633A77"/>
    <w:rPr>
      <w:rFonts w:ascii="Calibri" w:eastAsia="Times New Roman" w:hAnsi="Calibri" w:cs="Times New Roman"/>
    </w:rPr>
  </w:style>
  <w:style w:type="character" w:styleId="Hyperlink">
    <w:name w:val="Hyperlink"/>
    <w:uiPriority w:val="99"/>
    <w:rsid w:val="00633A77"/>
    <w:rPr>
      <w:color w:val="0000FF"/>
      <w:u w:val="single"/>
    </w:rPr>
  </w:style>
  <w:style w:type="character" w:styleId="FollowedHyperlink">
    <w:name w:val="FollowedHyperlink"/>
    <w:basedOn w:val="DefaultParagraphFont"/>
    <w:uiPriority w:val="99"/>
    <w:semiHidden/>
    <w:unhideWhenUsed/>
    <w:rsid w:val="00633A77"/>
    <w:rPr>
      <w:color w:val="800080" w:themeColor="followedHyperlink"/>
      <w:u w:val="single"/>
    </w:rPr>
  </w:style>
  <w:style w:type="paragraph" w:styleId="BodyText">
    <w:name w:val="Body Text"/>
    <w:aliases w:val="Lords Oral Q&amp;A"/>
    <w:basedOn w:val="Normal"/>
    <w:link w:val="BodyTextChar"/>
    <w:uiPriority w:val="99"/>
    <w:rsid w:val="00FB4BC5"/>
    <w:pPr>
      <w:spacing w:after="0" w:line="240" w:lineRule="auto"/>
      <w:jc w:val="both"/>
    </w:pPr>
    <w:rPr>
      <w:rFonts w:eastAsia="Times New Roman" w:cs="Times New Roman"/>
      <w:b/>
      <w:sz w:val="20"/>
      <w:szCs w:val="20"/>
      <w:lang w:val="x-none" w:eastAsia="en-GB"/>
    </w:rPr>
  </w:style>
  <w:style w:type="character" w:customStyle="1" w:styleId="BodyTextChar">
    <w:name w:val="Body Text Char"/>
    <w:aliases w:val="Lords Oral Q&amp;A Char"/>
    <w:basedOn w:val="DefaultParagraphFont"/>
    <w:link w:val="BodyText"/>
    <w:uiPriority w:val="99"/>
    <w:rsid w:val="00FB4BC5"/>
    <w:rPr>
      <w:rFonts w:ascii="Arial" w:eastAsia="Times New Roman" w:hAnsi="Arial" w:cs="Times New Roman"/>
      <w:b/>
      <w:sz w:val="20"/>
      <w:szCs w:val="20"/>
      <w:lang w:val="x-none" w:eastAsia="en-GB"/>
    </w:rPr>
  </w:style>
  <w:style w:type="paragraph" w:customStyle="1" w:styleId="26">
    <w:name w:val="_26"/>
    <w:rsid w:val="00FB4BC5"/>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n-GB"/>
    </w:rPr>
  </w:style>
  <w:style w:type="paragraph" w:customStyle="1" w:styleId="Default">
    <w:name w:val="Default"/>
    <w:rsid w:val="00FB4BC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FB4BC5"/>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unhideWhenUsed/>
    <w:rsid w:val="008106BD"/>
    <w:pPr>
      <w:spacing w:after="120" w:line="480" w:lineRule="auto"/>
      <w:ind w:left="283"/>
    </w:pPr>
  </w:style>
  <w:style w:type="character" w:customStyle="1" w:styleId="BodyTextIndent2Char">
    <w:name w:val="Body Text Indent 2 Char"/>
    <w:basedOn w:val="DefaultParagraphFont"/>
    <w:link w:val="BodyTextIndent2"/>
    <w:uiPriority w:val="99"/>
    <w:rsid w:val="008106BD"/>
    <w:rPr>
      <w:rFonts w:ascii="Arial" w:hAnsi="Arial" w:cs="Arial"/>
      <w:sz w:val="24"/>
    </w:rPr>
  </w:style>
  <w:style w:type="paragraph" w:styleId="FootnoteText">
    <w:name w:val="footnote text"/>
    <w:basedOn w:val="Normal"/>
    <w:link w:val="FootnoteTextChar"/>
    <w:uiPriority w:val="99"/>
    <w:semiHidden/>
    <w:unhideWhenUsed/>
    <w:rsid w:val="006E06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E068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ood.gov.uk/news-updates/news/2017/16046/regulating-our-future-assurance-studies-published" TargetMode="External"/><Relationship Id="rId18" Type="http://schemas.openxmlformats.org/officeDocument/2006/relationships/hyperlink" Target="http://gov.wales/newsroom/localgovernment/2017/170511-local-government-reform/?lang=en" TargetMode="External"/><Relationship Id="rId3" Type="http://schemas.microsoft.com/office/2007/relationships/stylesWithEffects" Target="stylesWithEffects.xml"/><Relationship Id="rId21" Type="http://schemas.openxmlformats.org/officeDocument/2006/relationships/hyperlink" Target="http://www.food.gov.uk/news-updates/news/2015/14644/food-standards-agency-publishes-food-law-prosecutions-database" TargetMode="External"/><Relationship Id="rId7" Type="http://schemas.openxmlformats.org/officeDocument/2006/relationships/endnotes" Target="endnotes.xml"/><Relationship Id="rId12" Type="http://schemas.openxmlformats.org/officeDocument/2006/relationships/hyperlink" Target="mailto:lucy.edwards@foodstandards.gsi.gov.uk" TargetMode="External"/><Relationship Id="rId17" Type="http://schemas.openxmlformats.org/officeDocument/2006/relationships/hyperlink" Target="mailto:Lucy.Edwards@foodstandards.gsi.gov.uk" TargetMode="External"/><Relationship Id="rId2" Type="http://schemas.openxmlformats.org/officeDocument/2006/relationships/styles" Target="styles.xml"/><Relationship Id="rId16" Type="http://schemas.openxmlformats.org/officeDocument/2006/relationships/hyperlink" Target="http://www.food.gov.uk/" TargetMode="External"/><Relationship Id="rId20" Type="http://schemas.openxmlformats.org/officeDocument/2006/relationships/hyperlink" Target="http://senedd.assembly.wales/mgIssueHistoryHome.aspx?IId=1615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cy.edwards@foodstandards.gsi.gov.uk" TargetMode="External"/><Relationship Id="rId5" Type="http://schemas.openxmlformats.org/officeDocument/2006/relationships/webSettings" Target="webSettings.xml"/><Relationship Id="rId15" Type="http://schemas.openxmlformats.org/officeDocument/2006/relationships/hyperlink" Target="https://www.food.gov.uk/about-us/our-board/meetings" TargetMode="External"/><Relationship Id="rId23" Type="http://schemas.openxmlformats.org/officeDocument/2006/relationships/theme" Target="theme/theme1.xml"/><Relationship Id="rId10" Type="http://schemas.openxmlformats.org/officeDocument/2006/relationships/hyperlink" Target="mailto:lucy.edwards@foodstandards.gsi.gov.uk" TargetMode="External"/><Relationship Id="rId19" Type="http://schemas.openxmlformats.org/officeDocument/2006/relationships/hyperlink" Target="http://www.theargus.co.uk/news/national/15289664.WelshAssemblyvotesthrough%20radicalhealthandwellbeingbill/" TargetMode="External"/><Relationship Id="rId4" Type="http://schemas.openxmlformats.org/officeDocument/2006/relationships/settings" Target="settings.xml"/><Relationship Id="rId9" Type="http://schemas.openxmlformats.org/officeDocument/2006/relationships/hyperlink" Target="mailto:lucy.edwards@foodstandards.gsi.gov.uk" TargetMode="External"/><Relationship Id="rId14" Type="http://schemas.openxmlformats.org/officeDocument/2006/relationships/hyperlink" Target="http://www.foo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26</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Papers for Web</vt:lpstr>
    </vt:vector>
  </TitlesOfParts>
  <Company>Food Standards Agency</Company>
  <LinksUpToDate>false</LinksUpToDate>
  <CharactersWithSpaces>32998</CharactersWithSpaces>
  <SharedDoc>false</SharedDoc>
  <HyperlinksChanged>false</HyperlinksChanged>
  <AppVersion>14.0000</AppVersion>
</Properties>
</file>

<file path=docProps/core.xml><?xml version="1.0" encoding="utf-8"?>
<coreProperties xmlns:dc="http://purl.org/dc/elements/1.1/" xmlns:dcterms="http://purl.org/dc/terms/" xmlns:xsi="http://www.w3.org/2001/XMLSchema-instance" xmlns="http://schemas.openxmlformats.org/package/2006/metadata/core-properties">
  <dc:title>Papers for Web - June</dc:title>
  <dc:creator>Reilly, Vicki</dc:creator>
  <lastModifiedBy>Edwards, Lucy</lastModifiedBy>
  <revision>9</revision>
  <dcterms:created xsi:type="dcterms:W3CDTF">2017-06-12T11:07:00.0000000Z</dcterms:created>
  <dcterms:modified xsi:type="dcterms:W3CDTF">2017-06-12T14:46:05.7730000Z</dcterms:modified>
</coreProperties>
</file>